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rPr>
        <w:t>关于</w:t>
      </w:r>
      <w:r>
        <w:rPr>
          <w:rFonts w:hint="eastAsia"/>
          <w:b/>
          <w:bCs/>
          <w:sz w:val="32"/>
          <w:szCs w:val="32"/>
          <w:lang w:val="en-US" w:eastAsia="zh-CN"/>
        </w:rPr>
        <w:t>2019级、2020级、2021级学生</w:t>
      </w:r>
      <w:r>
        <w:rPr>
          <w:rFonts w:hint="eastAsia"/>
          <w:b/>
          <w:bCs/>
          <w:sz w:val="32"/>
          <w:szCs w:val="32"/>
        </w:rPr>
        <w:t>申请20</w:t>
      </w:r>
      <w:r>
        <w:rPr>
          <w:rFonts w:hint="eastAsia"/>
          <w:b/>
          <w:bCs/>
          <w:sz w:val="32"/>
          <w:szCs w:val="32"/>
          <w:lang w:val="en-US" w:eastAsia="zh-CN"/>
        </w:rPr>
        <w:t>22</w:t>
      </w:r>
      <w:r>
        <w:rPr>
          <w:rFonts w:hint="eastAsia"/>
          <w:b/>
          <w:bCs/>
          <w:sz w:val="32"/>
          <w:szCs w:val="32"/>
        </w:rPr>
        <w:t>-20</w:t>
      </w:r>
      <w:r>
        <w:rPr>
          <w:rFonts w:hint="eastAsia"/>
          <w:b/>
          <w:bCs/>
          <w:sz w:val="32"/>
          <w:szCs w:val="32"/>
          <w:lang w:val="en-US" w:eastAsia="zh-CN"/>
        </w:rPr>
        <w:t>23</w:t>
      </w:r>
      <w:r>
        <w:rPr>
          <w:rFonts w:hint="eastAsia"/>
          <w:b/>
          <w:bCs/>
          <w:sz w:val="32"/>
          <w:szCs w:val="32"/>
        </w:rPr>
        <w:t>学年校园地国家助学贷款工作的通知</w:t>
      </w:r>
    </w:p>
    <w:p>
      <w:pPr>
        <w:spacing w:line="360" w:lineRule="auto"/>
        <w:rPr>
          <w:rFonts w:ascii="仿宋_GB2312" w:hAnsi="宋体" w:eastAsia="仿宋_GB2312"/>
          <w:bCs/>
          <w:sz w:val="28"/>
          <w:szCs w:val="28"/>
        </w:rPr>
      </w:pPr>
      <w:r>
        <w:rPr>
          <w:rFonts w:hint="eastAsia" w:ascii="仿宋_GB2312" w:hAnsi="宋体" w:eastAsia="仿宋_GB2312"/>
          <w:bCs/>
          <w:sz w:val="28"/>
          <w:szCs w:val="28"/>
        </w:rPr>
        <w:t>各学院：</w:t>
      </w:r>
    </w:p>
    <w:p>
      <w:pPr>
        <w:spacing w:line="360" w:lineRule="auto"/>
        <w:ind w:firstLine="555"/>
        <w:rPr>
          <w:rFonts w:hint="eastAsia" w:ascii="仿宋_GB2312" w:hAnsi="宋体" w:eastAsia="仿宋_GB2312"/>
          <w:bCs/>
          <w:sz w:val="30"/>
          <w:szCs w:val="30"/>
        </w:rPr>
      </w:pPr>
      <w:r>
        <w:rPr>
          <w:rFonts w:hint="eastAsia" w:ascii="仿宋_GB2312" w:hAnsi="宋体" w:eastAsia="仿宋_GB2312"/>
          <w:bCs/>
          <w:sz w:val="28"/>
          <w:szCs w:val="28"/>
        </w:rPr>
        <w:t>高校国家助学贷款分为生源地国家助学贷款和校园地国家助学贷款</w:t>
      </w:r>
      <w:r>
        <w:rPr>
          <w:rFonts w:hint="eastAsia" w:ascii="仿宋_GB2312" w:hAnsi="宋体" w:eastAsia="仿宋_GB2312"/>
          <w:bCs/>
          <w:sz w:val="28"/>
          <w:szCs w:val="28"/>
          <w:lang w:eastAsia="zh-CN"/>
        </w:rPr>
        <w:t>，</w:t>
      </w:r>
      <w:r>
        <w:rPr>
          <w:rFonts w:hint="eastAsia" w:ascii="仿宋_GB2312" w:hAnsi="宋体" w:eastAsia="仿宋_GB2312"/>
          <w:bCs/>
          <w:sz w:val="28"/>
          <w:szCs w:val="28"/>
        </w:rPr>
        <w:t>为顺利做好20</w:t>
      </w:r>
      <w:r>
        <w:rPr>
          <w:rFonts w:hint="eastAsia" w:ascii="仿宋_GB2312" w:hAnsi="宋体" w:eastAsia="仿宋_GB2312"/>
          <w:bCs/>
          <w:sz w:val="28"/>
          <w:szCs w:val="28"/>
          <w:lang w:val="en-US" w:eastAsia="zh-CN"/>
        </w:rPr>
        <w:t>22</w:t>
      </w:r>
      <w:r>
        <w:rPr>
          <w:rFonts w:hint="eastAsia" w:ascii="仿宋_GB2312" w:hAnsi="宋体" w:eastAsia="仿宋_GB2312"/>
          <w:bCs/>
          <w:sz w:val="28"/>
          <w:szCs w:val="28"/>
        </w:rPr>
        <w:t>-20</w:t>
      </w:r>
      <w:r>
        <w:rPr>
          <w:rFonts w:hint="eastAsia" w:ascii="仿宋_GB2312" w:hAnsi="宋体" w:eastAsia="仿宋_GB2312"/>
          <w:bCs/>
          <w:sz w:val="28"/>
          <w:szCs w:val="28"/>
          <w:lang w:val="en-US" w:eastAsia="zh-CN"/>
        </w:rPr>
        <w:t>23</w:t>
      </w:r>
      <w:r>
        <w:rPr>
          <w:rFonts w:hint="eastAsia" w:ascii="仿宋_GB2312" w:hAnsi="宋体" w:eastAsia="仿宋_GB2312"/>
          <w:bCs/>
          <w:sz w:val="28"/>
          <w:szCs w:val="28"/>
        </w:rPr>
        <w:t>学年校园地国家助学贷款的申请工作，现将有关工作做如下通知，请于</w:t>
      </w:r>
      <w:r>
        <w:rPr>
          <w:rFonts w:hint="eastAsia" w:ascii="仿宋_GB2312" w:hAnsi="宋体" w:eastAsia="仿宋_GB2312"/>
          <w:bCs/>
          <w:sz w:val="28"/>
          <w:szCs w:val="28"/>
          <w:highlight w:val="yellow"/>
          <w:lang w:val="en-US" w:eastAsia="zh-CN"/>
        </w:rPr>
        <w:t>11月10</w:t>
      </w:r>
      <w:r>
        <w:rPr>
          <w:rFonts w:hint="eastAsia" w:ascii="仿宋_GB2312" w:hAnsi="宋体" w:eastAsia="仿宋_GB2312"/>
          <w:bCs/>
          <w:sz w:val="28"/>
          <w:szCs w:val="28"/>
          <w:highlight w:val="yellow"/>
        </w:rPr>
        <w:t>日</w:t>
      </w:r>
      <w:r>
        <w:rPr>
          <w:rFonts w:hint="eastAsia" w:ascii="仿宋_GB2312" w:hAnsi="宋体" w:eastAsia="仿宋_GB2312"/>
          <w:bCs/>
          <w:sz w:val="28"/>
          <w:szCs w:val="28"/>
        </w:rPr>
        <w:t>前完成</w:t>
      </w:r>
      <w:r>
        <w:rPr>
          <w:rFonts w:hint="eastAsia" w:ascii="仿宋_GB2312" w:hAnsi="宋体" w:eastAsia="仿宋_GB2312"/>
          <w:bCs/>
          <w:sz w:val="30"/>
          <w:szCs w:val="30"/>
        </w:rPr>
        <w:t>。</w:t>
      </w:r>
    </w:p>
    <w:p>
      <w:pPr>
        <w:ind w:firstLine="562" w:firstLineChars="200"/>
        <w:rPr>
          <w:rFonts w:hint="eastAsia" w:ascii="仿宋_GB2312" w:hAnsi="宋体" w:eastAsia="仿宋_GB2312"/>
          <w:b/>
          <w:bCs w:val="0"/>
          <w:sz w:val="28"/>
          <w:szCs w:val="28"/>
        </w:rPr>
      </w:pPr>
      <w:r>
        <w:rPr>
          <w:rFonts w:hint="eastAsia" w:ascii="仿宋_GB2312" w:hAnsi="宋体" w:eastAsia="仿宋_GB2312"/>
          <w:b/>
          <w:bCs w:val="0"/>
          <w:sz w:val="28"/>
          <w:szCs w:val="28"/>
          <w:lang w:eastAsia="zh-CN"/>
        </w:rPr>
        <w:t>一</w:t>
      </w:r>
      <w:r>
        <w:rPr>
          <w:rFonts w:hint="eastAsia" w:ascii="仿宋_GB2312" w:hAnsi="宋体" w:eastAsia="仿宋_GB2312"/>
          <w:b/>
          <w:bCs w:val="0"/>
          <w:sz w:val="28"/>
          <w:szCs w:val="28"/>
        </w:rPr>
        <w:t>、校园地国家助学贷款办理对象</w:t>
      </w:r>
    </w:p>
    <w:p>
      <w:pPr>
        <w:ind w:firstLine="560" w:firstLineChars="200"/>
        <w:rPr>
          <w:rFonts w:hint="eastAsia" w:ascii="仿宋_GB2312" w:hAnsi="宋体" w:eastAsia="仿宋_GB2312"/>
          <w:b/>
          <w:bCs w:val="0"/>
          <w:sz w:val="28"/>
          <w:szCs w:val="28"/>
          <w:lang w:eastAsia="zh-CN"/>
        </w:rPr>
      </w:pPr>
      <w:r>
        <w:rPr>
          <w:rFonts w:hint="eastAsia" w:ascii="仿宋_GB2312" w:hAnsi="宋体" w:eastAsia="仿宋_GB2312"/>
          <w:bCs/>
          <w:sz w:val="28"/>
          <w:szCs w:val="28"/>
          <w:lang w:val="en-US" w:eastAsia="zh-CN"/>
        </w:rPr>
        <w:t>1、</w:t>
      </w:r>
      <w:r>
        <w:rPr>
          <w:rFonts w:hint="eastAsia" w:ascii="仿宋_GB2312" w:hAnsi="宋体" w:eastAsia="仿宋_GB2312"/>
          <w:bCs/>
          <w:sz w:val="28"/>
          <w:szCs w:val="28"/>
        </w:rPr>
        <w:t>具有中华人民共和国国籍，且持有中华人民共和国居民身份证，经济困难的我校全日制本专科生</w:t>
      </w:r>
      <w:r>
        <w:rPr>
          <w:rFonts w:hint="eastAsia" w:ascii="仿宋_GB2312" w:hAnsi="宋体" w:eastAsia="仿宋_GB2312"/>
          <w:bCs/>
          <w:sz w:val="28"/>
          <w:szCs w:val="28"/>
          <w:lang w:eastAsia="zh-CN"/>
        </w:rPr>
        <w:t>（含预科生）</w:t>
      </w:r>
      <w:r>
        <w:rPr>
          <w:rFonts w:hint="eastAsia" w:ascii="仿宋_GB2312" w:hAnsi="宋体" w:eastAsia="仿宋_GB2312"/>
          <w:bCs/>
          <w:sz w:val="28"/>
          <w:szCs w:val="28"/>
        </w:rPr>
        <w:t>。</w:t>
      </w:r>
    </w:p>
    <w:p>
      <w:pPr>
        <w:ind w:firstLine="562" w:firstLineChars="200"/>
        <w:rPr>
          <w:rFonts w:hint="eastAsia" w:ascii="仿宋_GB2312" w:hAnsi="宋体" w:eastAsia="仿宋_GB2312"/>
          <w:bCs/>
          <w:sz w:val="28"/>
          <w:szCs w:val="28"/>
          <w:highlight w:val="yellow"/>
        </w:rPr>
      </w:pPr>
      <w:r>
        <w:rPr>
          <w:rFonts w:hint="eastAsia" w:ascii="仿宋_GB2312" w:hAnsi="宋体" w:eastAsia="仿宋_GB2312"/>
          <w:b/>
          <w:bCs w:val="0"/>
          <w:sz w:val="28"/>
          <w:szCs w:val="28"/>
          <w:highlight w:val="yellow"/>
          <w:lang w:val="en-US" w:eastAsia="zh-CN"/>
        </w:rPr>
        <w:t>2、</w:t>
      </w:r>
      <w:r>
        <w:rPr>
          <w:rFonts w:hint="eastAsia" w:ascii="仿宋_GB2312" w:hAnsi="宋体" w:eastAsia="仿宋_GB2312"/>
          <w:b/>
          <w:bCs w:val="0"/>
          <w:sz w:val="28"/>
          <w:szCs w:val="28"/>
          <w:highlight w:val="yellow"/>
        </w:rPr>
        <w:t>根据有关规定，我校校园地助学贷款办理对象不包含已经获得生源地助学贷款的学生</w:t>
      </w:r>
      <w:r>
        <w:rPr>
          <w:rFonts w:hint="eastAsia" w:ascii="仿宋_GB2312" w:hAnsi="宋体" w:eastAsia="仿宋_GB2312"/>
          <w:bCs/>
          <w:sz w:val="28"/>
          <w:szCs w:val="28"/>
          <w:highlight w:val="yellow"/>
        </w:rPr>
        <w:t>。</w:t>
      </w:r>
    </w:p>
    <w:p>
      <w:pPr>
        <w:ind w:firstLine="562" w:firstLineChars="200"/>
        <w:rPr>
          <w:rFonts w:hint="eastAsia" w:ascii="仿宋_GB2312" w:hAnsi="宋体" w:eastAsia="仿宋_GB2312"/>
          <w:b/>
          <w:bCs w:val="0"/>
          <w:sz w:val="28"/>
          <w:szCs w:val="28"/>
          <w:lang w:eastAsia="zh-CN"/>
        </w:rPr>
      </w:pPr>
    </w:p>
    <w:p>
      <w:pPr>
        <w:ind w:firstLine="562" w:firstLineChars="200"/>
        <w:rPr>
          <w:rFonts w:hint="eastAsia" w:ascii="仿宋_GB2312" w:hAnsi="宋体" w:eastAsia="仿宋_GB2312"/>
          <w:b/>
          <w:bCs w:val="0"/>
          <w:sz w:val="28"/>
          <w:szCs w:val="28"/>
          <w:lang w:eastAsia="zh-CN"/>
        </w:rPr>
      </w:pPr>
      <w:r>
        <w:rPr>
          <w:rFonts w:hint="eastAsia" w:ascii="仿宋_GB2312" w:hAnsi="宋体" w:eastAsia="仿宋_GB2312"/>
          <w:b/>
          <w:bCs w:val="0"/>
          <w:sz w:val="28"/>
          <w:szCs w:val="28"/>
          <w:lang w:eastAsia="zh-CN"/>
        </w:rPr>
        <w:t>二</w:t>
      </w:r>
      <w:r>
        <w:rPr>
          <w:rFonts w:hint="eastAsia" w:ascii="仿宋_GB2312" w:hAnsi="宋体" w:eastAsia="仿宋_GB2312"/>
          <w:b/>
          <w:bCs w:val="0"/>
          <w:sz w:val="28"/>
          <w:szCs w:val="28"/>
        </w:rPr>
        <w:t>、校园地国家助学贷款的</w:t>
      </w:r>
      <w:r>
        <w:rPr>
          <w:rFonts w:hint="eastAsia" w:ascii="仿宋_GB2312" w:hAnsi="宋体" w:eastAsia="仿宋_GB2312"/>
          <w:b/>
          <w:bCs w:val="0"/>
          <w:sz w:val="28"/>
          <w:szCs w:val="28"/>
          <w:lang w:eastAsia="zh-CN"/>
        </w:rPr>
        <w:t>政策介绍</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1、 本专科生(预科生)每学年贷款额度不超过</w:t>
      </w:r>
      <w:r>
        <w:rPr>
          <w:rFonts w:hint="eastAsia" w:ascii="仿宋_GB2312" w:hAnsi="宋体" w:eastAsia="仿宋_GB2312"/>
          <w:bCs/>
          <w:sz w:val="28"/>
          <w:szCs w:val="28"/>
          <w:lang w:val="en-US" w:eastAsia="zh-CN"/>
        </w:rPr>
        <w:t>12000</w:t>
      </w:r>
      <w:r>
        <w:rPr>
          <w:rFonts w:hint="eastAsia" w:ascii="仿宋_GB2312" w:hAnsi="宋体" w:eastAsia="仿宋_GB2312"/>
          <w:bCs/>
          <w:sz w:val="28"/>
          <w:szCs w:val="28"/>
        </w:rPr>
        <w:t>元/人。</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2、 国家助学贷款期限为学制剩余年限加15年，最长不超过22年。</w:t>
      </w:r>
    </w:p>
    <w:p>
      <w:pPr>
        <w:ind w:firstLine="560" w:firstLineChars="200"/>
        <w:rPr>
          <w:rFonts w:hint="eastAsia" w:ascii="仿宋_GB2312" w:hAnsi="宋体" w:eastAsia="仿宋_GB2312"/>
          <w:b/>
          <w:bCs w:val="0"/>
          <w:sz w:val="28"/>
          <w:szCs w:val="28"/>
          <w:lang w:val="en-US" w:eastAsia="zh-CN"/>
        </w:rPr>
      </w:pPr>
      <w:r>
        <w:rPr>
          <w:rFonts w:hint="eastAsia" w:ascii="仿宋_GB2312" w:hAnsi="宋体" w:eastAsia="仿宋_GB2312"/>
          <w:bCs/>
          <w:sz w:val="28"/>
          <w:szCs w:val="28"/>
        </w:rPr>
        <w:t>3、</w:t>
      </w:r>
      <w:r>
        <w:rPr>
          <w:rFonts w:hint="eastAsia" w:ascii="仿宋_GB2312" w:hAnsi="宋体" w:eastAsia="仿宋_GB2312"/>
          <w:b/>
          <w:bCs w:val="0"/>
          <w:sz w:val="28"/>
          <w:szCs w:val="28"/>
          <w:lang w:val="en-US" w:eastAsia="zh-CN"/>
        </w:rPr>
        <w:t>本次国家助学贷款申请，仅为首年的学费住宿费和生活费，次年如需续贷，需再次提交申请。</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4、 贷款利率按照同期同档次贷款市场报价利率（LPR）减30个基点执行。贷款学生在校期间的贷款利息全部由国家财政补贴。</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5、 借款学生毕业后进入还款期的，可享受最长5年的还本宽限期，还本宽限期内只还利息无需偿还本金。在还款期内继续攻读学位的借款学生再读学位毕业后，仍可在还款期内享受还本宽限期。借款学生可在毕业后通过中国银行网上银行、手机银行提前偿还国家助学贷款。</w:t>
      </w:r>
    </w:p>
    <w:p>
      <w:pPr>
        <w:ind w:firstLine="562" w:firstLineChars="200"/>
        <w:rPr>
          <w:rFonts w:hint="eastAsia" w:ascii="仿宋_GB2312" w:hAnsi="宋体" w:eastAsia="仿宋_GB2312"/>
          <w:b/>
          <w:bCs w:val="0"/>
          <w:sz w:val="28"/>
          <w:szCs w:val="28"/>
          <w:lang w:eastAsia="zh-CN"/>
        </w:rPr>
      </w:pPr>
    </w:p>
    <w:p>
      <w:pPr>
        <w:ind w:firstLine="562" w:firstLineChars="200"/>
        <w:rPr>
          <w:rFonts w:hint="eastAsia" w:ascii="仿宋_GB2312" w:hAnsi="宋体" w:eastAsia="仿宋_GB2312"/>
          <w:bCs/>
          <w:sz w:val="28"/>
          <w:szCs w:val="28"/>
        </w:rPr>
      </w:pPr>
      <w:r>
        <w:rPr>
          <w:rFonts w:hint="eastAsia" w:ascii="仿宋_GB2312" w:hAnsi="宋体" w:eastAsia="仿宋_GB2312"/>
          <w:b/>
          <w:bCs w:val="0"/>
          <w:sz w:val="28"/>
          <w:szCs w:val="28"/>
          <w:lang w:eastAsia="zh-CN"/>
        </w:rPr>
        <w:t>三</w:t>
      </w:r>
      <w:r>
        <w:rPr>
          <w:rFonts w:hint="eastAsia" w:ascii="仿宋_GB2312" w:hAnsi="宋体" w:eastAsia="仿宋_GB2312"/>
          <w:b/>
          <w:bCs w:val="0"/>
          <w:sz w:val="28"/>
          <w:szCs w:val="28"/>
        </w:rPr>
        <w:t>、校园地国家助学贷款</w:t>
      </w:r>
      <w:r>
        <w:rPr>
          <w:rFonts w:hint="eastAsia" w:ascii="仿宋_GB2312" w:hAnsi="宋体" w:eastAsia="仿宋_GB2312"/>
          <w:b/>
          <w:bCs w:val="0"/>
          <w:sz w:val="28"/>
          <w:szCs w:val="28"/>
          <w:lang w:eastAsia="zh-CN"/>
        </w:rPr>
        <w:t>办理流程</w:t>
      </w:r>
    </w:p>
    <w:p>
      <w:pPr>
        <w:ind w:firstLine="560" w:firstLineChars="200"/>
        <w:rPr>
          <w:rFonts w:ascii="仿宋_GB2312" w:hAnsi="宋体" w:eastAsia="仿宋_GB2312"/>
          <w:bCs/>
          <w:sz w:val="28"/>
          <w:szCs w:val="28"/>
        </w:rPr>
      </w:pPr>
      <w:r>
        <w:rPr>
          <w:rFonts w:hint="eastAsia" w:ascii="仿宋_GB2312" w:hAnsi="宋体" w:eastAsia="仿宋_GB2312"/>
          <w:bCs/>
          <w:sz w:val="28"/>
          <w:szCs w:val="28"/>
          <w:lang w:val="en-US" w:eastAsia="zh-CN"/>
        </w:rPr>
        <w:t>1、</w:t>
      </w:r>
      <w:r>
        <w:rPr>
          <w:rFonts w:hint="eastAsia" w:ascii="仿宋_GB2312" w:hAnsi="宋体" w:eastAsia="仿宋_GB2312"/>
          <w:bCs/>
          <w:sz w:val="28"/>
          <w:szCs w:val="28"/>
        </w:rPr>
        <w:t>申请校园地贷款的学生请登录http://61.152.117.90//infomssh/login_online.jsp，首次登录的学生需要在“初次使用”模块下完善个人信息。已登陆过的学生，使用身份证和手机号码进行登录。进入后找到“校园地贷款申请”点击“在线申请”。</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进入系统后进行个人基本信息填写，所有带*符号均为必填项，填写无误后保存并点击“提交”按钮。</w:t>
      </w:r>
    </w:p>
    <w:p>
      <w:pPr>
        <w:numPr>
          <w:ilvl w:val="0"/>
          <w:numId w:val="1"/>
        </w:numPr>
        <w:spacing w:line="360" w:lineRule="auto"/>
        <w:ind w:firstLine="562" w:firstLineChars="200"/>
        <w:rPr>
          <w:rFonts w:hint="eastAsia" w:ascii="仿宋_GB2312" w:hAnsi="宋体" w:eastAsia="仿宋_GB2312"/>
          <w:bCs/>
          <w:sz w:val="28"/>
          <w:szCs w:val="28"/>
        </w:rPr>
      </w:pPr>
      <w:r>
        <w:rPr>
          <w:rFonts w:hint="eastAsia" w:ascii="仿宋_GB2312" w:hAnsi="宋体" w:eastAsia="仿宋_GB2312"/>
          <w:b/>
          <w:bCs w:val="0"/>
          <w:sz w:val="28"/>
          <w:szCs w:val="28"/>
          <w:highlight w:val="yellow"/>
        </w:rPr>
        <w:t>网上申请提交完成后于</w:t>
      </w:r>
      <w:r>
        <w:rPr>
          <w:rFonts w:hint="eastAsia" w:ascii="仿宋_GB2312" w:hAnsi="宋体" w:eastAsia="仿宋_GB2312"/>
          <w:b/>
          <w:bCs w:val="0"/>
          <w:sz w:val="28"/>
          <w:szCs w:val="28"/>
          <w:highlight w:val="yellow"/>
          <w:lang w:val="en-US" w:eastAsia="zh-CN"/>
        </w:rPr>
        <w:t>11</w:t>
      </w:r>
      <w:r>
        <w:rPr>
          <w:rFonts w:hint="eastAsia" w:ascii="仿宋_GB2312" w:hAnsi="宋体" w:eastAsia="仿宋_GB2312"/>
          <w:b/>
          <w:bCs w:val="0"/>
          <w:sz w:val="28"/>
          <w:szCs w:val="28"/>
          <w:highlight w:val="yellow"/>
        </w:rPr>
        <w:t>月</w:t>
      </w:r>
      <w:r>
        <w:rPr>
          <w:rFonts w:hint="eastAsia" w:ascii="仿宋_GB2312" w:hAnsi="宋体" w:eastAsia="仿宋_GB2312"/>
          <w:b/>
          <w:bCs w:val="0"/>
          <w:sz w:val="28"/>
          <w:szCs w:val="28"/>
          <w:highlight w:val="yellow"/>
          <w:lang w:val="en-US" w:eastAsia="zh-CN"/>
        </w:rPr>
        <w:t>10</w:t>
      </w:r>
      <w:bookmarkStart w:id="0" w:name="_GoBack"/>
      <w:bookmarkEnd w:id="0"/>
      <w:r>
        <w:rPr>
          <w:rFonts w:hint="eastAsia" w:ascii="仿宋_GB2312" w:hAnsi="宋体" w:eastAsia="仿宋_GB2312"/>
          <w:b/>
          <w:bCs w:val="0"/>
          <w:sz w:val="28"/>
          <w:szCs w:val="28"/>
          <w:highlight w:val="yellow"/>
        </w:rPr>
        <w:t>日前，以学院为单位报送贷款学生汇总表（</w:t>
      </w:r>
      <w:r>
        <w:rPr>
          <w:rFonts w:ascii="仿宋_GB2312" w:hAnsi="宋体" w:eastAsia="仿宋_GB2312"/>
          <w:b/>
          <w:bCs w:val="0"/>
          <w:sz w:val="28"/>
          <w:szCs w:val="28"/>
          <w:highlight w:val="yellow"/>
        </w:rPr>
        <w:t>详</w:t>
      </w:r>
      <w:r>
        <w:rPr>
          <w:rFonts w:hint="eastAsia" w:ascii="仿宋_GB2312" w:hAnsi="宋体" w:eastAsia="仿宋_GB2312"/>
          <w:b/>
          <w:bCs w:val="0"/>
          <w:sz w:val="28"/>
          <w:szCs w:val="28"/>
          <w:highlight w:val="yellow"/>
        </w:rPr>
        <w:t>见附件1）及申请学生</w:t>
      </w:r>
      <w:r>
        <w:rPr>
          <w:rFonts w:hint="eastAsia" w:ascii="仿宋_GB2312" w:hAnsi="宋体" w:eastAsia="仿宋_GB2312"/>
          <w:b/>
          <w:bCs w:val="0"/>
          <w:sz w:val="28"/>
          <w:szCs w:val="28"/>
          <w:highlight w:val="yellow"/>
          <w:lang w:eastAsia="zh-CN"/>
        </w:rPr>
        <w:t>纸质</w:t>
      </w:r>
      <w:r>
        <w:rPr>
          <w:rFonts w:hint="eastAsia" w:ascii="仿宋_GB2312" w:hAnsi="宋体" w:eastAsia="仿宋_GB2312"/>
          <w:b/>
          <w:bCs w:val="0"/>
          <w:sz w:val="28"/>
          <w:szCs w:val="28"/>
          <w:highlight w:val="yellow"/>
        </w:rPr>
        <w:t>材料。</w:t>
      </w:r>
      <w:r>
        <w:rPr>
          <w:rFonts w:hint="eastAsia" w:ascii="仿宋_GB2312" w:hAnsi="宋体" w:eastAsia="仿宋_GB2312"/>
          <w:bCs/>
          <w:sz w:val="28"/>
          <w:szCs w:val="28"/>
        </w:rPr>
        <w:t>申请学生</w:t>
      </w:r>
      <w:r>
        <w:rPr>
          <w:rFonts w:hint="eastAsia" w:ascii="仿宋_GB2312" w:hAnsi="宋体" w:eastAsia="仿宋_GB2312"/>
          <w:bCs/>
          <w:sz w:val="28"/>
          <w:szCs w:val="28"/>
          <w:lang w:eastAsia="zh-CN"/>
        </w:rPr>
        <w:t>纸质</w:t>
      </w:r>
      <w:r>
        <w:rPr>
          <w:rFonts w:hint="eastAsia" w:ascii="仿宋_GB2312" w:hAnsi="宋体" w:eastAsia="仿宋_GB2312"/>
          <w:bCs/>
          <w:sz w:val="28"/>
          <w:szCs w:val="28"/>
        </w:rPr>
        <w:t>材料具体如下：</w:t>
      </w:r>
    </w:p>
    <w:p>
      <w:pPr>
        <w:numPr>
          <w:ilvl w:val="0"/>
          <w:numId w:val="0"/>
        </w:numPr>
        <w:spacing w:line="360" w:lineRule="auto"/>
        <w:rPr>
          <w:rFonts w:hint="eastAsia" w:ascii="仿宋_GB2312" w:hAnsi="宋体" w:eastAsia="仿宋_GB2312"/>
          <w:bCs/>
          <w:sz w:val="28"/>
          <w:szCs w:val="28"/>
        </w:rPr>
      </w:pP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1</w:t>
      </w:r>
      <w:r>
        <w:rPr>
          <w:rFonts w:hint="eastAsia" w:ascii="仿宋_GB2312" w:hAnsi="宋体" w:eastAsia="仿宋_GB2312"/>
          <w:bCs/>
          <w:sz w:val="28"/>
          <w:szCs w:val="28"/>
          <w:lang w:eastAsia="zh-CN"/>
        </w:rPr>
        <w:t>）</w:t>
      </w:r>
      <w:r>
        <w:rPr>
          <w:rFonts w:hint="eastAsia" w:ascii="仿宋_GB2312" w:hAnsi="宋体" w:eastAsia="仿宋_GB2312"/>
          <w:bCs/>
          <w:sz w:val="28"/>
          <w:szCs w:val="28"/>
        </w:rPr>
        <w:t>按申贷要求填写的《上海市普通高等学校家庭经济困难学生认定申请表》（一定记住正反面打印）</w:t>
      </w:r>
      <w:r>
        <w:rPr>
          <w:rFonts w:hint="eastAsia" w:ascii="仿宋_GB2312" w:hAnsi="宋体" w:eastAsia="仿宋_GB2312"/>
          <w:bCs/>
          <w:sz w:val="28"/>
          <w:szCs w:val="28"/>
          <w:lang w:eastAsia="zh-CN"/>
        </w:rPr>
        <w:t>，下载地址https://xsc.lixin.edu.cn/xzzg/101951.htm</w:t>
      </w:r>
      <w:r>
        <w:rPr>
          <w:rFonts w:hint="eastAsia" w:ascii="仿宋_GB2312" w:hAnsi="宋体" w:eastAsia="仿宋_GB2312"/>
          <w:bCs/>
          <w:sz w:val="28"/>
          <w:szCs w:val="28"/>
        </w:rPr>
        <w:t>；</w:t>
      </w:r>
    </w:p>
    <w:p>
      <w:pPr>
        <w:numPr>
          <w:ilvl w:val="0"/>
          <w:numId w:val="0"/>
        </w:numPr>
        <w:spacing w:line="360" w:lineRule="auto"/>
        <w:ind w:leftChars="0"/>
        <w:rPr>
          <w:rFonts w:ascii="仿宋_GB2312" w:hAnsi="宋体" w:eastAsia="仿宋_GB2312"/>
          <w:bCs/>
          <w:sz w:val="28"/>
          <w:szCs w:val="28"/>
        </w:rPr>
      </w:pP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lang w:val="en-US" w:eastAsia="zh-CN"/>
        </w:rPr>
        <w:t>2</w:t>
      </w: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rPr>
        <w:t>学生证</w:t>
      </w:r>
      <w:r>
        <w:rPr>
          <w:rFonts w:hint="eastAsia" w:ascii="仿宋_GB2312" w:hAnsi="宋体" w:eastAsia="仿宋_GB2312"/>
          <w:bCs/>
          <w:sz w:val="28"/>
          <w:szCs w:val="28"/>
        </w:rPr>
        <w:t>复印件</w:t>
      </w:r>
      <w:r>
        <w:rPr>
          <w:rFonts w:hint="eastAsia" w:ascii="仿宋_GB2312" w:hAnsi="宋体" w:eastAsia="仿宋_GB2312"/>
          <w:bCs/>
          <w:sz w:val="28"/>
          <w:szCs w:val="28"/>
          <w:lang w:eastAsia="zh-CN"/>
        </w:rPr>
        <w:t>（如学生证未制作完成，可在拿到证件后补交）</w:t>
      </w:r>
      <w:r>
        <w:rPr>
          <w:rFonts w:hint="eastAsia" w:ascii="仿宋_GB2312" w:hAnsi="宋体" w:eastAsia="仿宋_GB2312"/>
          <w:bCs/>
          <w:sz w:val="28"/>
          <w:szCs w:val="28"/>
        </w:rPr>
        <w:t>；</w:t>
      </w:r>
    </w:p>
    <w:p>
      <w:pPr>
        <w:numPr>
          <w:ilvl w:val="0"/>
          <w:numId w:val="0"/>
        </w:numPr>
        <w:spacing w:line="360" w:lineRule="auto"/>
        <w:ind w:leftChars="0"/>
        <w:rPr>
          <w:rFonts w:ascii="仿宋_GB2312" w:hAnsi="宋体" w:eastAsia="仿宋_GB2312"/>
          <w:bCs/>
          <w:sz w:val="28"/>
          <w:szCs w:val="28"/>
        </w:rPr>
      </w:pPr>
      <w:r>
        <w:rPr>
          <w:rFonts w:hint="eastAsia" w:ascii="仿宋_GB2312" w:hAnsi="宋体" w:eastAsia="仿宋_GB2312"/>
          <w:b/>
          <w:bCs w:val="0"/>
          <w:sz w:val="28"/>
          <w:szCs w:val="28"/>
          <w:lang w:eastAsia="zh-CN"/>
        </w:rPr>
        <w:t>（</w:t>
      </w:r>
      <w:r>
        <w:rPr>
          <w:rFonts w:hint="eastAsia" w:ascii="仿宋_GB2312" w:hAnsi="宋体" w:eastAsia="仿宋_GB2312"/>
          <w:b/>
          <w:bCs w:val="0"/>
          <w:sz w:val="28"/>
          <w:szCs w:val="28"/>
          <w:lang w:val="en-US" w:eastAsia="zh-CN"/>
        </w:rPr>
        <w:t>3</w:t>
      </w:r>
      <w:r>
        <w:rPr>
          <w:rFonts w:hint="eastAsia" w:ascii="仿宋_GB2312" w:hAnsi="宋体" w:eastAsia="仿宋_GB2312"/>
          <w:b/>
          <w:bCs w:val="0"/>
          <w:sz w:val="28"/>
          <w:szCs w:val="28"/>
          <w:lang w:eastAsia="zh-CN"/>
        </w:rPr>
        <w:t>）</w:t>
      </w:r>
      <w:r>
        <w:rPr>
          <w:rFonts w:hint="eastAsia" w:ascii="仿宋_GB2312" w:hAnsi="宋体" w:eastAsia="仿宋_GB2312"/>
          <w:b/>
          <w:bCs w:val="0"/>
          <w:sz w:val="28"/>
          <w:szCs w:val="28"/>
        </w:rPr>
        <w:t>本人身份证复印件（第二代身份证必须在有效期内，并正反面同时复印在一张A4纸上</w:t>
      </w:r>
      <w:r>
        <w:rPr>
          <w:rFonts w:hint="eastAsia" w:ascii="仿宋_GB2312" w:hAnsi="宋体" w:eastAsia="仿宋_GB2312"/>
          <w:bCs/>
          <w:sz w:val="28"/>
          <w:szCs w:val="28"/>
        </w:rPr>
        <w:t xml:space="preserve">）； </w:t>
      </w:r>
    </w:p>
    <w:p>
      <w:pPr>
        <w:numPr>
          <w:ilvl w:val="0"/>
          <w:numId w:val="0"/>
        </w:numPr>
        <w:spacing w:line="360" w:lineRule="auto"/>
        <w:ind w:leftChars="0"/>
        <w:rPr>
          <w:rFonts w:ascii="仿宋_GB2312" w:hAnsi="宋体" w:eastAsia="仿宋_GB2312"/>
          <w:b w:val="0"/>
          <w:bCs/>
          <w:sz w:val="28"/>
          <w:szCs w:val="28"/>
        </w:rPr>
      </w:pP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lang w:val="en-US" w:eastAsia="zh-CN"/>
        </w:rPr>
        <w:t>4</w:t>
      </w: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rPr>
        <w:t>未满十八周岁的学生还需提供本人户口复印件</w:t>
      </w:r>
      <w:r>
        <w:rPr>
          <w:rFonts w:hint="eastAsia" w:ascii="仿宋_GB2312" w:hAnsi="宋体" w:eastAsia="仿宋_GB2312"/>
          <w:b w:val="0"/>
          <w:bCs/>
          <w:sz w:val="28"/>
          <w:szCs w:val="28"/>
          <w:lang w:eastAsia="zh-CN"/>
        </w:rPr>
        <w:t>和父母户口复印件</w:t>
      </w:r>
      <w:r>
        <w:rPr>
          <w:rFonts w:hint="eastAsia" w:ascii="仿宋_GB2312" w:hAnsi="宋体" w:eastAsia="仿宋_GB2312"/>
          <w:b w:val="0"/>
          <w:bCs/>
          <w:sz w:val="28"/>
          <w:szCs w:val="28"/>
        </w:rPr>
        <w:t>（包括加盖公安局公章户主联、本人联</w:t>
      </w:r>
      <w:r>
        <w:rPr>
          <w:rFonts w:hint="eastAsia" w:ascii="仿宋_GB2312" w:hAnsi="宋体" w:eastAsia="仿宋_GB2312"/>
          <w:b w:val="0"/>
          <w:bCs/>
          <w:sz w:val="28"/>
          <w:szCs w:val="28"/>
          <w:lang w:eastAsia="zh-CN"/>
        </w:rPr>
        <w:t>、父母联</w:t>
      </w:r>
      <w:r>
        <w:rPr>
          <w:rFonts w:hint="eastAsia" w:ascii="仿宋_GB2312" w:hAnsi="宋体" w:eastAsia="仿宋_GB2312"/>
          <w:b w:val="0"/>
          <w:bCs/>
          <w:sz w:val="28"/>
          <w:szCs w:val="28"/>
        </w:rPr>
        <w:t>）；</w:t>
      </w:r>
    </w:p>
    <w:p>
      <w:pPr>
        <w:numPr>
          <w:ilvl w:val="0"/>
          <w:numId w:val="0"/>
        </w:numPr>
        <w:spacing w:line="360" w:lineRule="auto"/>
        <w:ind w:leftChars="0"/>
        <w:rPr>
          <w:rFonts w:ascii="仿宋_GB2312" w:hAnsi="宋体" w:eastAsia="仿宋_GB2312"/>
          <w:bCs/>
          <w:sz w:val="28"/>
          <w:szCs w:val="28"/>
        </w:rPr>
      </w:pP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lang w:val="en-US" w:eastAsia="zh-CN"/>
        </w:rPr>
        <w:t>5</w:t>
      </w: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rPr>
        <w:t>未满十八周岁的学生另需</w:t>
      </w:r>
      <w:r>
        <w:rPr>
          <w:rFonts w:hint="eastAsia" w:ascii="仿宋_GB2312" w:hAnsi="宋体" w:eastAsia="仿宋_GB2312"/>
          <w:bCs/>
          <w:sz w:val="28"/>
          <w:szCs w:val="28"/>
        </w:rPr>
        <w:t>提供父、母身份证复印件（第二代身份证必须在有效期内，并正反面同时复印在一张A4纸上）；</w:t>
      </w:r>
    </w:p>
    <w:p>
      <w:pPr>
        <w:numPr>
          <w:ilvl w:val="0"/>
          <w:numId w:val="0"/>
        </w:numPr>
        <w:spacing w:line="360" w:lineRule="auto"/>
        <w:ind w:leftChars="0"/>
        <w:rPr>
          <w:rFonts w:hint="eastAsia" w:ascii="仿宋_GB2312" w:hAnsi="宋体" w:eastAsia="仿宋_GB2312"/>
          <w:b/>
          <w:sz w:val="28"/>
          <w:szCs w:val="28"/>
        </w:rPr>
      </w:pPr>
      <w:r>
        <w:rPr>
          <w:rFonts w:hint="eastAsia" w:ascii="仿宋_GB2312" w:hAnsi="宋体" w:eastAsia="仿宋_GB2312"/>
          <w:b/>
          <w:sz w:val="28"/>
          <w:szCs w:val="28"/>
          <w:lang w:eastAsia="zh-CN"/>
        </w:rPr>
        <w:t>（</w:t>
      </w:r>
      <w:r>
        <w:rPr>
          <w:rFonts w:hint="eastAsia" w:ascii="仿宋_GB2312" w:hAnsi="宋体" w:eastAsia="仿宋_GB2312"/>
          <w:b/>
          <w:sz w:val="28"/>
          <w:szCs w:val="28"/>
          <w:lang w:val="en-US" w:eastAsia="zh-CN"/>
        </w:rPr>
        <w:t>6</w:t>
      </w:r>
      <w:r>
        <w:rPr>
          <w:rFonts w:hint="eastAsia" w:ascii="仿宋_GB2312" w:hAnsi="宋体" w:eastAsia="仿宋_GB2312"/>
          <w:b/>
          <w:sz w:val="28"/>
          <w:szCs w:val="28"/>
          <w:lang w:eastAsia="zh-CN"/>
        </w:rPr>
        <w:t>）</w:t>
      </w:r>
      <w:r>
        <w:rPr>
          <w:rFonts w:hint="eastAsia" w:ascii="仿宋_GB2312" w:hAnsi="宋体" w:eastAsia="仿宋_GB2312"/>
          <w:b/>
          <w:sz w:val="28"/>
          <w:szCs w:val="28"/>
        </w:rPr>
        <w:t>所有办理校园地贷款的学生还需</w:t>
      </w:r>
      <w:r>
        <w:rPr>
          <w:rFonts w:hint="eastAsia" w:ascii="仿宋_GB2312" w:hAnsi="宋体" w:eastAsia="仿宋_GB2312"/>
          <w:b/>
          <w:sz w:val="28"/>
          <w:szCs w:val="28"/>
          <w:lang w:eastAsia="zh-CN"/>
        </w:rPr>
        <w:t>办理</w:t>
      </w:r>
      <w:r>
        <w:rPr>
          <w:rFonts w:hint="eastAsia" w:ascii="仿宋_GB2312" w:hAnsi="宋体" w:eastAsia="仿宋_GB2312"/>
          <w:b/>
          <w:sz w:val="28"/>
          <w:szCs w:val="28"/>
        </w:rPr>
        <w:t>一张中国银行借记卡，并保证卡内余额至少在一元以上，同时提交银行卡复印件（</w:t>
      </w:r>
      <w:r>
        <w:rPr>
          <w:rFonts w:hint="eastAsia" w:ascii="仿宋_GB2312" w:hAnsi="宋体" w:eastAsia="仿宋_GB2312"/>
          <w:b/>
          <w:bCs w:val="0"/>
          <w:sz w:val="28"/>
          <w:szCs w:val="28"/>
        </w:rPr>
        <w:t>正反面同时复印在一张A4纸上</w:t>
      </w:r>
      <w:r>
        <w:rPr>
          <w:rFonts w:hint="eastAsia" w:ascii="仿宋_GB2312" w:hAnsi="宋体" w:eastAsia="仿宋_GB2312"/>
          <w:bCs/>
          <w:sz w:val="28"/>
          <w:szCs w:val="28"/>
        </w:rPr>
        <w:t>）</w:t>
      </w:r>
      <w:r>
        <w:rPr>
          <w:rFonts w:hint="eastAsia" w:ascii="仿宋_GB2312" w:hAnsi="宋体" w:eastAsia="仿宋_GB2312"/>
          <w:b/>
          <w:bCs w:val="0"/>
          <w:sz w:val="28"/>
          <w:szCs w:val="28"/>
          <w:lang w:eastAsia="zh-CN"/>
        </w:rPr>
        <w:t>，此卡将用作以后的还款卡</w:t>
      </w:r>
      <w:r>
        <w:rPr>
          <w:rFonts w:hint="eastAsia" w:ascii="仿宋_GB2312" w:hAnsi="宋体" w:eastAsia="仿宋_GB2312"/>
          <w:b/>
          <w:sz w:val="28"/>
          <w:szCs w:val="28"/>
        </w:rPr>
        <w:t>。</w:t>
      </w:r>
    </w:p>
    <w:p>
      <w:pPr>
        <w:numPr>
          <w:ilvl w:val="0"/>
          <w:numId w:val="0"/>
        </w:numPr>
        <w:spacing w:line="360" w:lineRule="auto"/>
        <w:ind w:leftChars="0"/>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 xml:space="preserve">    3、</w:t>
      </w:r>
      <w:r>
        <w:rPr>
          <w:rFonts w:hint="eastAsia" w:ascii="仿宋_GB2312" w:hAnsi="宋体" w:eastAsia="仿宋_GB2312"/>
          <w:b/>
          <w:sz w:val="28"/>
          <w:szCs w:val="28"/>
          <w:highlight w:val="yellow"/>
          <w:lang w:val="en-US" w:eastAsia="zh-CN"/>
        </w:rPr>
        <w:t>电子版材料提交时间：11月3日，以学院为单位统一提交，电子版材料为学生个人申请纸质版扫描件（所有材料扫描成一个PDF，PDF命名方式为“姓名＋学号＋电话”）＋</w:t>
      </w:r>
      <w:r>
        <w:rPr>
          <w:rFonts w:hint="eastAsia" w:ascii="仿宋_GB2312" w:hAnsi="宋体" w:eastAsia="仿宋_GB2312"/>
          <w:b/>
          <w:bCs w:val="0"/>
          <w:sz w:val="28"/>
          <w:szCs w:val="28"/>
          <w:highlight w:val="yellow"/>
        </w:rPr>
        <w:t>贷款学生汇总表（</w:t>
      </w:r>
      <w:r>
        <w:rPr>
          <w:rFonts w:ascii="仿宋_GB2312" w:hAnsi="宋体" w:eastAsia="仿宋_GB2312"/>
          <w:b/>
          <w:bCs w:val="0"/>
          <w:sz w:val="28"/>
          <w:szCs w:val="28"/>
          <w:highlight w:val="yellow"/>
        </w:rPr>
        <w:t>详</w:t>
      </w:r>
      <w:r>
        <w:rPr>
          <w:rFonts w:hint="eastAsia" w:ascii="仿宋_GB2312" w:hAnsi="宋体" w:eastAsia="仿宋_GB2312"/>
          <w:b/>
          <w:bCs w:val="0"/>
          <w:sz w:val="28"/>
          <w:szCs w:val="28"/>
          <w:highlight w:val="yellow"/>
        </w:rPr>
        <w:t>见附件1）</w:t>
      </w:r>
      <w:r>
        <w:rPr>
          <w:rFonts w:hint="eastAsia" w:ascii="仿宋_GB2312" w:hAnsi="宋体" w:eastAsia="仿宋_GB2312"/>
          <w:b/>
          <w:bCs w:val="0"/>
          <w:sz w:val="28"/>
          <w:szCs w:val="28"/>
          <w:highlight w:val="yellow"/>
          <w:lang w:eastAsia="zh-CN"/>
        </w:rPr>
        <w:t>。</w:t>
      </w:r>
    </w:p>
    <w:p>
      <w:pPr>
        <w:spacing w:line="360" w:lineRule="auto"/>
        <w:ind w:firstLine="560" w:firstLineChars="200"/>
        <w:jc w:val="both"/>
        <w:rPr>
          <w:rFonts w:hint="eastAsia" w:ascii="仿宋_GB2312" w:hAnsi="宋体" w:eastAsia="仿宋_GB2312"/>
          <w:bCs/>
          <w:sz w:val="28"/>
          <w:szCs w:val="28"/>
          <w:lang w:eastAsia="zh-CN"/>
        </w:rPr>
      </w:pPr>
      <w:r>
        <w:rPr>
          <w:rFonts w:hint="eastAsia" w:ascii="仿宋_GB2312" w:hAnsi="宋体" w:eastAsia="仿宋_GB2312"/>
          <w:bCs/>
          <w:sz w:val="28"/>
          <w:szCs w:val="28"/>
          <w:lang w:val="en-US" w:eastAsia="zh-CN"/>
        </w:rPr>
        <w:t>4</w:t>
      </w:r>
      <w:r>
        <w:rPr>
          <w:rFonts w:hint="eastAsia" w:ascii="仿宋_GB2312" w:hAnsi="宋体" w:eastAsia="仿宋_GB2312"/>
          <w:bCs/>
          <w:sz w:val="28"/>
          <w:szCs w:val="28"/>
        </w:rPr>
        <w:t>、纸质版材料</w:t>
      </w:r>
      <w:r>
        <w:rPr>
          <w:rFonts w:hint="eastAsia" w:ascii="仿宋_GB2312" w:hAnsi="宋体" w:eastAsia="仿宋_GB2312"/>
          <w:bCs/>
          <w:sz w:val="28"/>
          <w:szCs w:val="28"/>
          <w:lang w:eastAsia="zh-CN"/>
        </w:rPr>
        <w:t>（学生个人申请材料、汇总表附件</w:t>
      </w:r>
      <w:r>
        <w:rPr>
          <w:rFonts w:hint="eastAsia" w:ascii="仿宋_GB2312" w:hAnsi="宋体" w:eastAsia="仿宋_GB2312"/>
          <w:bCs/>
          <w:sz w:val="28"/>
          <w:szCs w:val="28"/>
          <w:lang w:val="en-US" w:eastAsia="zh-CN"/>
        </w:rPr>
        <w:t>1</w:t>
      </w:r>
      <w:r>
        <w:rPr>
          <w:rFonts w:hint="eastAsia" w:ascii="仿宋_GB2312" w:hAnsi="宋体" w:eastAsia="仿宋_GB2312"/>
          <w:bCs/>
          <w:sz w:val="28"/>
          <w:szCs w:val="28"/>
          <w:lang w:eastAsia="zh-CN"/>
        </w:rPr>
        <w:t>纸质版）</w:t>
      </w:r>
      <w:r>
        <w:rPr>
          <w:rFonts w:hint="eastAsia" w:ascii="仿宋_GB2312" w:hAnsi="宋体" w:eastAsia="仿宋_GB2312"/>
          <w:bCs/>
          <w:sz w:val="28"/>
          <w:szCs w:val="28"/>
        </w:rPr>
        <w:t>报送地址：</w:t>
      </w:r>
      <w:r>
        <w:rPr>
          <w:rFonts w:hint="eastAsia" w:ascii="仿宋_GB2312" w:hAnsi="宋体" w:eastAsia="仿宋_GB2312"/>
          <w:bCs/>
          <w:sz w:val="28"/>
          <w:szCs w:val="28"/>
          <w:lang w:eastAsia="zh-CN"/>
        </w:rPr>
        <w:t>上川路</w:t>
      </w:r>
      <w:r>
        <w:rPr>
          <w:rFonts w:hint="eastAsia" w:ascii="仿宋_GB2312" w:hAnsi="宋体" w:eastAsia="仿宋_GB2312"/>
          <w:bCs/>
          <w:sz w:val="28"/>
          <w:szCs w:val="28"/>
        </w:rPr>
        <w:t>校区学生活动中心218室</w:t>
      </w:r>
      <w:r>
        <w:rPr>
          <w:rFonts w:hint="eastAsia" w:ascii="仿宋_GB2312" w:hAnsi="宋体" w:eastAsia="仿宋_GB2312"/>
          <w:bCs/>
          <w:sz w:val="28"/>
          <w:szCs w:val="28"/>
          <w:lang w:val="en-US" w:eastAsia="zh-CN"/>
        </w:rPr>
        <w:t>,电子版材料（</w:t>
      </w:r>
      <w:r>
        <w:rPr>
          <w:rFonts w:hint="eastAsia" w:ascii="仿宋_GB2312" w:hAnsi="宋体" w:eastAsia="仿宋_GB2312"/>
          <w:bCs/>
          <w:sz w:val="28"/>
          <w:szCs w:val="28"/>
        </w:rPr>
        <w:t>汇总表电子版附件</w:t>
      </w:r>
      <w:r>
        <w:rPr>
          <w:rFonts w:hint="eastAsia" w:ascii="仿宋_GB2312" w:hAnsi="宋体" w:eastAsia="仿宋_GB2312"/>
          <w:bCs/>
          <w:sz w:val="28"/>
          <w:szCs w:val="28"/>
          <w:lang w:val="en-US" w:eastAsia="zh-CN"/>
        </w:rPr>
        <w:t>1+学生个人申请纸质版扫描件</w:t>
      </w:r>
      <w:r>
        <w:rPr>
          <w:rFonts w:hint="eastAsia" w:ascii="仿宋_GB2312" w:hAnsi="宋体" w:eastAsia="仿宋_GB2312"/>
          <w:bCs/>
          <w:sz w:val="28"/>
          <w:szCs w:val="28"/>
        </w:rPr>
        <w:t>）请发送邮件至：1219939562@qq.com</w:t>
      </w:r>
      <w:r>
        <w:rPr>
          <w:rFonts w:hint="eastAsia" w:ascii="仿宋_GB2312" w:hAnsi="宋体" w:eastAsia="仿宋_GB2312"/>
          <w:bCs/>
          <w:sz w:val="28"/>
          <w:szCs w:val="28"/>
          <w:lang w:eastAsia="zh-CN"/>
        </w:rPr>
        <w:t>。</w:t>
      </w:r>
      <w:r>
        <w:rPr>
          <w:rFonts w:hint="eastAsia" w:ascii="仿宋_GB2312" w:hAnsi="宋体" w:eastAsia="仿宋_GB2312"/>
          <w:bCs/>
          <w:sz w:val="28"/>
          <w:szCs w:val="28"/>
        </w:rPr>
        <w:t>如因疫情原因无法及时递交办理的，请及时与</w:t>
      </w:r>
      <w:r>
        <w:rPr>
          <w:rFonts w:hint="eastAsia" w:ascii="仿宋_GB2312" w:hAnsi="宋体" w:eastAsia="仿宋_GB2312"/>
          <w:bCs/>
          <w:sz w:val="28"/>
          <w:szCs w:val="28"/>
          <w:lang w:eastAsia="zh-CN"/>
        </w:rPr>
        <w:t>校学生资助管理中心</w:t>
      </w:r>
      <w:r>
        <w:rPr>
          <w:rFonts w:hint="eastAsia" w:ascii="仿宋_GB2312" w:hAnsi="宋体" w:eastAsia="仿宋_GB2312"/>
          <w:bCs/>
          <w:sz w:val="28"/>
          <w:szCs w:val="28"/>
        </w:rPr>
        <w:t>老师联系。联系人：缪</w:t>
      </w:r>
      <w:r>
        <w:rPr>
          <w:rFonts w:hint="eastAsia" w:ascii="仿宋_GB2312" w:hAnsi="宋体" w:eastAsia="仿宋_GB2312"/>
          <w:bCs/>
          <w:sz w:val="28"/>
          <w:szCs w:val="28"/>
          <w:lang w:eastAsia="zh-CN"/>
        </w:rPr>
        <w:t>老师</w:t>
      </w:r>
      <w:r>
        <w:rPr>
          <w:rFonts w:hint="eastAsia" w:ascii="仿宋_GB2312" w:hAnsi="宋体" w:eastAsia="仿宋_GB2312"/>
          <w:bCs/>
          <w:sz w:val="28"/>
          <w:szCs w:val="28"/>
        </w:rPr>
        <w:t xml:space="preserve">   33935419</w:t>
      </w:r>
      <w:r>
        <w:rPr>
          <w:rFonts w:hint="eastAsia" w:ascii="仿宋_GB2312" w:hAnsi="宋体" w:eastAsia="仿宋_GB2312"/>
          <w:bCs/>
          <w:sz w:val="28"/>
          <w:szCs w:val="28"/>
          <w:lang w:eastAsia="zh-CN"/>
        </w:rPr>
        <w:t>。</w:t>
      </w:r>
    </w:p>
    <w:p>
      <w:pPr>
        <w:spacing w:line="360" w:lineRule="auto"/>
        <w:rPr>
          <w:rFonts w:hint="eastAsia" w:ascii="仿宋_GB2312" w:hAnsi="宋体" w:eastAsia="仿宋_GB2312"/>
          <w:bCs/>
          <w:sz w:val="28"/>
          <w:szCs w:val="28"/>
        </w:rPr>
      </w:pPr>
    </w:p>
    <w:p>
      <w:pPr>
        <w:spacing w:line="360" w:lineRule="auto"/>
        <w:rPr>
          <w:rFonts w:ascii="仿宋_GB2312" w:hAnsi="宋体" w:eastAsia="仿宋_GB2312"/>
          <w:bCs/>
          <w:sz w:val="28"/>
          <w:szCs w:val="28"/>
        </w:rPr>
      </w:pPr>
    </w:p>
    <w:p>
      <w:pPr>
        <w:spacing w:line="360" w:lineRule="auto"/>
        <w:jc w:val="right"/>
        <w:rPr>
          <w:rFonts w:hint="eastAsia" w:ascii="仿宋_GB2312" w:hAnsi="宋体" w:eastAsia="仿宋_GB2312"/>
          <w:bCs/>
          <w:sz w:val="28"/>
          <w:szCs w:val="28"/>
          <w:lang w:eastAsia="zh-CN"/>
        </w:rPr>
      </w:pPr>
      <w:r>
        <w:rPr>
          <w:rFonts w:hint="eastAsia" w:ascii="仿宋_GB2312" w:hAnsi="宋体" w:eastAsia="仿宋_GB2312"/>
          <w:bCs/>
          <w:sz w:val="28"/>
          <w:szCs w:val="28"/>
          <w:lang w:eastAsia="zh-CN"/>
        </w:rPr>
        <w:t>党委学生工作部、学生处、党委武装部</w:t>
      </w:r>
    </w:p>
    <w:p>
      <w:pPr>
        <w:spacing w:line="360" w:lineRule="auto"/>
        <w:rPr>
          <w:rFonts w:ascii="仿宋_GB2312" w:hAnsi="宋体" w:eastAsia="仿宋_GB2312"/>
          <w:bCs/>
          <w:sz w:val="28"/>
          <w:szCs w:val="28"/>
        </w:rPr>
      </w:pPr>
      <w:r>
        <w:rPr>
          <w:rFonts w:hint="eastAsia" w:ascii="仿宋_GB2312" w:hAnsi="宋体" w:eastAsia="仿宋_GB2312"/>
          <w:bCs/>
          <w:sz w:val="28"/>
          <w:szCs w:val="28"/>
        </w:rPr>
        <w:t xml:space="preserve">                                       20</w:t>
      </w:r>
      <w:r>
        <w:rPr>
          <w:rFonts w:hint="eastAsia" w:ascii="仿宋_GB2312" w:hAnsi="宋体" w:eastAsia="仿宋_GB2312"/>
          <w:bCs/>
          <w:sz w:val="28"/>
          <w:szCs w:val="28"/>
          <w:lang w:val="en-US" w:eastAsia="zh-CN"/>
        </w:rPr>
        <w:t>22</w:t>
      </w:r>
      <w:r>
        <w:rPr>
          <w:rFonts w:hint="eastAsia" w:ascii="仿宋_GB2312" w:hAnsi="宋体" w:eastAsia="仿宋_GB2312"/>
          <w:bCs/>
          <w:sz w:val="28"/>
          <w:szCs w:val="28"/>
        </w:rPr>
        <w:t>年</w:t>
      </w:r>
      <w:r>
        <w:rPr>
          <w:rFonts w:hint="eastAsia" w:ascii="仿宋_GB2312" w:hAnsi="宋体" w:eastAsia="仿宋_GB2312"/>
          <w:bCs/>
          <w:sz w:val="28"/>
          <w:szCs w:val="28"/>
          <w:lang w:val="en-US" w:eastAsia="zh-CN"/>
        </w:rPr>
        <w:t>10</w:t>
      </w:r>
      <w:r>
        <w:rPr>
          <w:rFonts w:hint="eastAsia" w:ascii="仿宋_GB2312" w:hAnsi="宋体" w:eastAsia="仿宋_GB2312"/>
          <w:bCs/>
          <w:sz w:val="28"/>
          <w:szCs w:val="28"/>
        </w:rPr>
        <w:t>月</w:t>
      </w:r>
      <w:r>
        <w:rPr>
          <w:rFonts w:hint="eastAsia" w:ascii="仿宋_GB2312" w:hAnsi="宋体" w:eastAsia="仿宋_GB2312"/>
          <w:bCs/>
          <w:sz w:val="28"/>
          <w:szCs w:val="28"/>
          <w:lang w:val="en-US" w:eastAsia="zh-CN"/>
        </w:rPr>
        <w:t>28</w:t>
      </w:r>
      <w:r>
        <w:rPr>
          <w:rFonts w:hint="eastAsia" w:ascii="仿宋_GB2312" w:hAnsi="宋体" w:eastAsia="仿宋_GB2312"/>
          <w:bCs/>
          <w:sz w:val="28"/>
          <w:szCs w:val="28"/>
        </w:rPr>
        <w:t xml:space="preserve">日 </w:t>
      </w:r>
    </w:p>
    <w:p>
      <w:pPr>
        <w:spacing w:line="360" w:lineRule="auto"/>
        <w:rPr>
          <w:rFonts w:ascii="仿宋_GB2312" w:hAnsi="宋体" w:eastAsia="仿宋_GB2312"/>
          <w:bCs/>
          <w:sz w:val="28"/>
          <w:szCs w:val="28"/>
        </w:rPr>
      </w:pPr>
      <w:r>
        <w:rPr>
          <w:rFonts w:ascii="仿宋_GB2312" w:hAnsi="宋体" w:eastAsia="仿宋_GB2312"/>
          <w:bCs/>
          <w:sz w:val="28"/>
          <w:szCs w:val="28"/>
        </w:rPr>
        <w:br w:type="page"/>
      </w:r>
      <w:r>
        <w:rPr>
          <w:rFonts w:hint="eastAsia" w:ascii="仿宋_GB2312" w:hAnsi="宋体" w:eastAsia="仿宋_GB2312"/>
          <w:bCs/>
          <w:sz w:val="28"/>
          <w:szCs w:val="28"/>
        </w:rPr>
        <w:t>附件1：</w:t>
      </w:r>
    </w:p>
    <w:tbl>
      <w:tblPr>
        <w:tblStyle w:val="6"/>
        <w:tblW w:w="10200" w:type="dxa"/>
        <w:tblInd w:w="-10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470"/>
        <w:gridCol w:w="1455"/>
        <w:gridCol w:w="1410"/>
        <w:gridCol w:w="1860"/>
        <w:gridCol w:w="15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spacing w:line="360" w:lineRule="auto"/>
              <w:jc w:val="center"/>
              <w:rPr>
                <w:rFonts w:ascii="仿宋_GB2312" w:hAnsi="宋体" w:eastAsia="仿宋_GB2312"/>
                <w:b/>
                <w:bCs w:val="0"/>
                <w:sz w:val="28"/>
                <w:szCs w:val="28"/>
              </w:rPr>
            </w:pPr>
            <w:r>
              <w:rPr>
                <w:rFonts w:hint="eastAsia" w:ascii="仿宋_GB2312" w:hAnsi="宋体" w:eastAsia="仿宋_GB2312"/>
                <w:b/>
                <w:bCs w:val="0"/>
                <w:sz w:val="28"/>
                <w:szCs w:val="28"/>
              </w:rPr>
              <w:t>序号</w:t>
            </w:r>
          </w:p>
        </w:tc>
        <w:tc>
          <w:tcPr>
            <w:tcW w:w="1470" w:type="dxa"/>
          </w:tcPr>
          <w:p>
            <w:pPr>
              <w:spacing w:line="360" w:lineRule="auto"/>
              <w:jc w:val="center"/>
              <w:rPr>
                <w:rFonts w:ascii="仿宋_GB2312" w:hAnsi="宋体" w:eastAsia="仿宋_GB2312"/>
                <w:b/>
                <w:bCs w:val="0"/>
                <w:sz w:val="28"/>
                <w:szCs w:val="28"/>
              </w:rPr>
            </w:pPr>
            <w:r>
              <w:rPr>
                <w:rFonts w:hint="eastAsia" w:ascii="仿宋_GB2312" w:hAnsi="宋体" w:eastAsia="仿宋_GB2312"/>
                <w:b/>
                <w:bCs w:val="0"/>
                <w:sz w:val="28"/>
                <w:szCs w:val="28"/>
              </w:rPr>
              <w:t>学院</w:t>
            </w:r>
          </w:p>
        </w:tc>
        <w:tc>
          <w:tcPr>
            <w:tcW w:w="1455" w:type="dxa"/>
          </w:tcPr>
          <w:p>
            <w:pPr>
              <w:spacing w:line="360" w:lineRule="auto"/>
              <w:jc w:val="center"/>
              <w:rPr>
                <w:rFonts w:ascii="仿宋_GB2312" w:hAnsi="宋体" w:eastAsia="仿宋_GB2312"/>
                <w:b/>
                <w:bCs w:val="0"/>
                <w:sz w:val="28"/>
                <w:szCs w:val="28"/>
              </w:rPr>
            </w:pPr>
            <w:r>
              <w:rPr>
                <w:rFonts w:hint="eastAsia" w:ascii="仿宋_GB2312" w:hAnsi="宋体" w:eastAsia="仿宋_GB2312"/>
                <w:b/>
                <w:bCs w:val="0"/>
                <w:sz w:val="28"/>
                <w:szCs w:val="28"/>
              </w:rPr>
              <w:t>学号</w:t>
            </w:r>
          </w:p>
        </w:tc>
        <w:tc>
          <w:tcPr>
            <w:tcW w:w="1410" w:type="dxa"/>
          </w:tcPr>
          <w:p>
            <w:pPr>
              <w:spacing w:line="360" w:lineRule="auto"/>
              <w:jc w:val="center"/>
              <w:rPr>
                <w:rFonts w:ascii="仿宋_GB2312" w:hAnsi="宋体" w:eastAsia="仿宋_GB2312"/>
                <w:b/>
                <w:bCs w:val="0"/>
                <w:sz w:val="28"/>
                <w:szCs w:val="28"/>
              </w:rPr>
            </w:pPr>
            <w:r>
              <w:rPr>
                <w:rFonts w:hint="eastAsia" w:ascii="仿宋_GB2312" w:hAnsi="宋体" w:eastAsia="仿宋_GB2312"/>
                <w:b/>
                <w:bCs w:val="0"/>
                <w:sz w:val="28"/>
                <w:szCs w:val="28"/>
              </w:rPr>
              <w:t>姓名</w:t>
            </w:r>
          </w:p>
        </w:tc>
        <w:tc>
          <w:tcPr>
            <w:tcW w:w="1860" w:type="dxa"/>
          </w:tcPr>
          <w:p>
            <w:pPr>
              <w:spacing w:line="360" w:lineRule="auto"/>
              <w:jc w:val="center"/>
              <w:rPr>
                <w:rFonts w:hint="eastAsia" w:ascii="仿宋_GB2312" w:hAnsi="宋体" w:eastAsia="仿宋_GB2312"/>
                <w:b/>
                <w:bCs w:val="0"/>
                <w:sz w:val="28"/>
                <w:szCs w:val="28"/>
                <w:lang w:eastAsia="zh-CN"/>
              </w:rPr>
            </w:pPr>
            <w:r>
              <w:rPr>
                <w:rFonts w:hint="eastAsia" w:ascii="仿宋_GB2312" w:hAnsi="宋体" w:eastAsia="仿宋_GB2312"/>
                <w:b/>
                <w:bCs w:val="0"/>
                <w:sz w:val="28"/>
                <w:szCs w:val="28"/>
                <w:lang w:eastAsia="zh-CN"/>
              </w:rPr>
              <w:t>微信号</w:t>
            </w:r>
          </w:p>
        </w:tc>
        <w:tc>
          <w:tcPr>
            <w:tcW w:w="1530" w:type="dxa"/>
            <w:vAlign w:val="top"/>
          </w:tcPr>
          <w:p>
            <w:pPr>
              <w:spacing w:line="360" w:lineRule="auto"/>
              <w:jc w:val="center"/>
              <w:rPr>
                <w:rFonts w:ascii="仿宋_GB2312" w:hAnsi="宋体" w:eastAsia="仿宋_GB2312" w:cs="Times New Roman"/>
                <w:b/>
                <w:bCs w:val="0"/>
                <w:kern w:val="2"/>
                <w:sz w:val="28"/>
                <w:szCs w:val="28"/>
                <w:lang w:val="en-US" w:eastAsia="zh-CN" w:bidi="ar-SA"/>
              </w:rPr>
            </w:pPr>
            <w:r>
              <w:rPr>
                <w:rFonts w:hint="eastAsia" w:ascii="仿宋_GB2312" w:hAnsi="宋体" w:eastAsia="仿宋_GB2312"/>
                <w:b/>
                <w:bCs w:val="0"/>
                <w:sz w:val="28"/>
                <w:szCs w:val="28"/>
              </w:rPr>
              <w:t>联系电话</w:t>
            </w:r>
          </w:p>
        </w:tc>
        <w:tc>
          <w:tcPr>
            <w:tcW w:w="1530" w:type="dxa"/>
            <w:vAlign w:val="top"/>
          </w:tcPr>
          <w:p>
            <w:pPr>
              <w:spacing w:line="360" w:lineRule="auto"/>
              <w:jc w:val="center"/>
              <w:rPr>
                <w:rFonts w:hint="eastAsia" w:ascii="仿宋_GB2312" w:hAnsi="宋体" w:eastAsia="仿宋_GB2312" w:cs="Times New Roman"/>
                <w:b/>
                <w:bCs w:val="0"/>
                <w:kern w:val="2"/>
                <w:sz w:val="28"/>
                <w:szCs w:val="28"/>
                <w:lang w:val="en-US" w:eastAsia="zh-CN" w:bidi="ar-SA"/>
              </w:rPr>
            </w:pPr>
            <w:r>
              <w:rPr>
                <w:rFonts w:hint="eastAsia" w:ascii="仿宋_GB2312" w:hAnsi="宋体" w:eastAsia="仿宋_GB2312"/>
                <w:b/>
                <w:bCs w:val="0"/>
                <w:sz w:val="28"/>
                <w:szCs w:val="28"/>
              </w:rPr>
              <w:t>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spacing w:line="360" w:lineRule="auto"/>
              <w:jc w:val="center"/>
              <w:rPr>
                <w:rFonts w:ascii="仿宋_GB2312" w:hAnsi="宋体" w:eastAsia="仿宋_GB2312"/>
                <w:bCs/>
                <w:sz w:val="28"/>
                <w:szCs w:val="28"/>
              </w:rPr>
            </w:pPr>
          </w:p>
        </w:tc>
        <w:tc>
          <w:tcPr>
            <w:tcW w:w="1470" w:type="dxa"/>
          </w:tcPr>
          <w:p>
            <w:pPr>
              <w:spacing w:line="360" w:lineRule="auto"/>
              <w:jc w:val="center"/>
              <w:rPr>
                <w:rFonts w:ascii="仿宋_GB2312" w:hAnsi="宋体" w:eastAsia="仿宋_GB2312"/>
                <w:bCs/>
                <w:sz w:val="28"/>
                <w:szCs w:val="28"/>
              </w:rPr>
            </w:pPr>
          </w:p>
        </w:tc>
        <w:tc>
          <w:tcPr>
            <w:tcW w:w="1455" w:type="dxa"/>
          </w:tcPr>
          <w:p>
            <w:pPr>
              <w:spacing w:line="360" w:lineRule="auto"/>
              <w:jc w:val="center"/>
              <w:rPr>
                <w:rFonts w:ascii="仿宋_GB2312" w:hAnsi="宋体" w:eastAsia="仿宋_GB2312"/>
                <w:bCs/>
                <w:sz w:val="28"/>
                <w:szCs w:val="28"/>
              </w:rPr>
            </w:pPr>
          </w:p>
        </w:tc>
        <w:tc>
          <w:tcPr>
            <w:tcW w:w="1410" w:type="dxa"/>
          </w:tcPr>
          <w:p>
            <w:pPr>
              <w:spacing w:line="360" w:lineRule="auto"/>
              <w:jc w:val="center"/>
              <w:rPr>
                <w:rFonts w:ascii="仿宋_GB2312" w:hAnsi="宋体" w:eastAsia="仿宋_GB2312"/>
                <w:bCs/>
                <w:sz w:val="28"/>
                <w:szCs w:val="28"/>
              </w:rPr>
            </w:pPr>
          </w:p>
        </w:tc>
        <w:tc>
          <w:tcPr>
            <w:tcW w:w="1860" w:type="dxa"/>
          </w:tcPr>
          <w:p>
            <w:pPr>
              <w:spacing w:line="360" w:lineRule="auto"/>
              <w:jc w:val="center"/>
              <w:rPr>
                <w:rFonts w:ascii="仿宋_GB2312" w:hAnsi="宋体" w:eastAsia="仿宋_GB2312"/>
                <w:bCs/>
                <w:sz w:val="28"/>
                <w:szCs w:val="28"/>
              </w:rPr>
            </w:pPr>
          </w:p>
        </w:tc>
        <w:tc>
          <w:tcPr>
            <w:tcW w:w="1530" w:type="dxa"/>
          </w:tcPr>
          <w:p>
            <w:pPr>
              <w:spacing w:line="360" w:lineRule="auto"/>
              <w:jc w:val="center"/>
              <w:rPr>
                <w:rFonts w:ascii="仿宋_GB2312" w:hAnsi="宋体" w:eastAsia="仿宋_GB2312"/>
                <w:bCs/>
                <w:sz w:val="28"/>
                <w:szCs w:val="28"/>
              </w:rPr>
            </w:pPr>
          </w:p>
        </w:tc>
        <w:tc>
          <w:tcPr>
            <w:tcW w:w="1530" w:type="dxa"/>
          </w:tcPr>
          <w:p>
            <w:pPr>
              <w:spacing w:line="360" w:lineRule="auto"/>
              <w:jc w:val="center"/>
              <w:rPr>
                <w:rFonts w:ascii="仿宋_GB2312" w:hAnsi="宋体" w:eastAsia="仿宋_GB2312"/>
                <w:bCs/>
                <w:sz w:val="28"/>
                <w:szCs w:val="28"/>
              </w:rPr>
            </w:pPr>
          </w:p>
        </w:tc>
      </w:tr>
    </w:tbl>
    <w:p>
      <w:pPr>
        <w:spacing w:line="360" w:lineRule="auto"/>
        <w:rPr>
          <w:rFonts w:ascii="仿宋_GB2312" w:hAnsi="宋体" w:eastAsia="仿宋_GB2312"/>
          <w:bCs/>
          <w:sz w:val="28"/>
          <w:szCs w:val="28"/>
        </w:rPr>
      </w:pPr>
      <w:r>
        <w:rPr>
          <w:rFonts w:hint="eastAsia" w:ascii="仿宋_GB2312" w:hAnsi="宋体" w:eastAsia="仿宋_GB2312"/>
          <w:bCs/>
          <w:sz w:val="28"/>
          <w:szCs w:val="28"/>
        </w:rPr>
        <w:t xml:space="preserve">                                </w:t>
      </w:r>
    </w:p>
    <w:p>
      <w:pPr>
        <w:spacing w:line="360" w:lineRule="auto"/>
        <w:rPr>
          <w:rFonts w:ascii="仿宋_GB2312" w:hAnsi="宋体" w:eastAsia="仿宋_GB2312"/>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EE799"/>
    <w:multiLevelType w:val="singleLevel"/>
    <w:tmpl w:val="C2EEE79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MzlmZjhlMTkxMWJiYWU3YmM3MTUxMWYzZTkzMTYifQ=="/>
  </w:docVars>
  <w:rsids>
    <w:rsidRoot w:val="0094543F"/>
    <w:rsid w:val="000038EE"/>
    <w:rsid w:val="00025BB7"/>
    <w:rsid w:val="000649D5"/>
    <w:rsid w:val="00073CEC"/>
    <w:rsid w:val="00094F50"/>
    <w:rsid w:val="000B63C1"/>
    <w:rsid w:val="000D1756"/>
    <w:rsid w:val="00103418"/>
    <w:rsid w:val="00131C06"/>
    <w:rsid w:val="00133E7B"/>
    <w:rsid w:val="0013784D"/>
    <w:rsid w:val="001410AB"/>
    <w:rsid w:val="00180E93"/>
    <w:rsid w:val="001A24D2"/>
    <w:rsid w:val="00220A1F"/>
    <w:rsid w:val="00243312"/>
    <w:rsid w:val="00250387"/>
    <w:rsid w:val="00255DA7"/>
    <w:rsid w:val="00261909"/>
    <w:rsid w:val="00262E4A"/>
    <w:rsid w:val="00311089"/>
    <w:rsid w:val="00321A7D"/>
    <w:rsid w:val="00394112"/>
    <w:rsid w:val="00420A6D"/>
    <w:rsid w:val="0044468D"/>
    <w:rsid w:val="00480931"/>
    <w:rsid w:val="004853BE"/>
    <w:rsid w:val="004C39D9"/>
    <w:rsid w:val="004F6D91"/>
    <w:rsid w:val="005001D1"/>
    <w:rsid w:val="005279B8"/>
    <w:rsid w:val="005321F2"/>
    <w:rsid w:val="00533D0B"/>
    <w:rsid w:val="00534DE4"/>
    <w:rsid w:val="00545444"/>
    <w:rsid w:val="00547BF9"/>
    <w:rsid w:val="00564CD8"/>
    <w:rsid w:val="005B0FBF"/>
    <w:rsid w:val="005F5195"/>
    <w:rsid w:val="00604985"/>
    <w:rsid w:val="0060657F"/>
    <w:rsid w:val="00623D3B"/>
    <w:rsid w:val="00624FA8"/>
    <w:rsid w:val="00633BF3"/>
    <w:rsid w:val="00652155"/>
    <w:rsid w:val="00662B83"/>
    <w:rsid w:val="006B3B63"/>
    <w:rsid w:val="00703FA4"/>
    <w:rsid w:val="0070672A"/>
    <w:rsid w:val="00722F92"/>
    <w:rsid w:val="007243E9"/>
    <w:rsid w:val="00733124"/>
    <w:rsid w:val="0076254D"/>
    <w:rsid w:val="00772969"/>
    <w:rsid w:val="0078358C"/>
    <w:rsid w:val="008254B2"/>
    <w:rsid w:val="00845216"/>
    <w:rsid w:val="00845667"/>
    <w:rsid w:val="00862E5F"/>
    <w:rsid w:val="0087517A"/>
    <w:rsid w:val="008A4F8A"/>
    <w:rsid w:val="008B2CDA"/>
    <w:rsid w:val="008C6595"/>
    <w:rsid w:val="008D6B33"/>
    <w:rsid w:val="008F5E7C"/>
    <w:rsid w:val="00904AE3"/>
    <w:rsid w:val="0091282A"/>
    <w:rsid w:val="00937C20"/>
    <w:rsid w:val="0094543F"/>
    <w:rsid w:val="00953653"/>
    <w:rsid w:val="0098677C"/>
    <w:rsid w:val="009A010A"/>
    <w:rsid w:val="00A4183C"/>
    <w:rsid w:val="00A53FC3"/>
    <w:rsid w:val="00A66F2C"/>
    <w:rsid w:val="00AB0622"/>
    <w:rsid w:val="00AF388D"/>
    <w:rsid w:val="00AF633D"/>
    <w:rsid w:val="00B0349C"/>
    <w:rsid w:val="00B103C7"/>
    <w:rsid w:val="00B12E49"/>
    <w:rsid w:val="00B16A2C"/>
    <w:rsid w:val="00B255C5"/>
    <w:rsid w:val="00B46F80"/>
    <w:rsid w:val="00B71D2C"/>
    <w:rsid w:val="00B85B97"/>
    <w:rsid w:val="00BB3464"/>
    <w:rsid w:val="00BC04F5"/>
    <w:rsid w:val="00C01842"/>
    <w:rsid w:val="00C07C5F"/>
    <w:rsid w:val="00C401D9"/>
    <w:rsid w:val="00C40EF7"/>
    <w:rsid w:val="00C44E81"/>
    <w:rsid w:val="00CA18B3"/>
    <w:rsid w:val="00CA53F4"/>
    <w:rsid w:val="00CC0954"/>
    <w:rsid w:val="00CD3A35"/>
    <w:rsid w:val="00D544EB"/>
    <w:rsid w:val="00D86442"/>
    <w:rsid w:val="00DB7717"/>
    <w:rsid w:val="00E241B3"/>
    <w:rsid w:val="00E45E4B"/>
    <w:rsid w:val="00E7605A"/>
    <w:rsid w:val="00E76902"/>
    <w:rsid w:val="00EB17A2"/>
    <w:rsid w:val="00EB3AC3"/>
    <w:rsid w:val="00F803F7"/>
    <w:rsid w:val="00FA3037"/>
    <w:rsid w:val="00FB036E"/>
    <w:rsid w:val="00FD56C1"/>
    <w:rsid w:val="00FF5064"/>
    <w:rsid w:val="01B31D5C"/>
    <w:rsid w:val="02D468BF"/>
    <w:rsid w:val="042E589F"/>
    <w:rsid w:val="04B40118"/>
    <w:rsid w:val="05C16276"/>
    <w:rsid w:val="065D43A8"/>
    <w:rsid w:val="070517CA"/>
    <w:rsid w:val="085033D5"/>
    <w:rsid w:val="086524AC"/>
    <w:rsid w:val="0870471B"/>
    <w:rsid w:val="09A909DE"/>
    <w:rsid w:val="0A0A523C"/>
    <w:rsid w:val="0A9003A8"/>
    <w:rsid w:val="0D5F1DD8"/>
    <w:rsid w:val="11CA2DF1"/>
    <w:rsid w:val="13D34EF6"/>
    <w:rsid w:val="143A0A8B"/>
    <w:rsid w:val="146D388E"/>
    <w:rsid w:val="14E55C4F"/>
    <w:rsid w:val="15667656"/>
    <w:rsid w:val="17671452"/>
    <w:rsid w:val="1A4154CD"/>
    <w:rsid w:val="1A5476E5"/>
    <w:rsid w:val="1A643BCF"/>
    <w:rsid w:val="1BAB3B1B"/>
    <w:rsid w:val="1C3C4F2B"/>
    <w:rsid w:val="1D512578"/>
    <w:rsid w:val="1EA50B45"/>
    <w:rsid w:val="1FCA1A7C"/>
    <w:rsid w:val="205E38D3"/>
    <w:rsid w:val="219268D5"/>
    <w:rsid w:val="228326AD"/>
    <w:rsid w:val="242D1FC1"/>
    <w:rsid w:val="25747858"/>
    <w:rsid w:val="266C5880"/>
    <w:rsid w:val="2706213A"/>
    <w:rsid w:val="278C276F"/>
    <w:rsid w:val="28297BF5"/>
    <w:rsid w:val="2A036E8A"/>
    <w:rsid w:val="2A5F691E"/>
    <w:rsid w:val="2CB163CA"/>
    <w:rsid w:val="2F636A52"/>
    <w:rsid w:val="30B6661F"/>
    <w:rsid w:val="31AA54D5"/>
    <w:rsid w:val="330A45A4"/>
    <w:rsid w:val="355442D8"/>
    <w:rsid w:val="37E271AB"/>
    <w:rsid w:val="38456C1D"/>
    <w:rsid w:val="384A7F84"/>
    <w:rsid w:val="3903439F"/>
    <w:rsid w:val="3A30305F"/>
    <w:rsid w:val="3B4D2E4E"/>
    <w:rsid w:val="3DC933A7"/>
    <w:rsid w:val="3E4844FB"/>
    <w:rsid w:val="41E2140B"/>
    <w:rsid w:val="424060AD"/>
    <w:rsid w:val="437F3996"/>
    <w:rsid w:val="43D37B4D"/>
    <w:rsid w:val="441B7317"/>
    <w:rsid w:val="45EE394E"/>
    <w:rsid w:val="490B6FC6"/>
    <w:rsid w:val="4913175B"/>
    <w:rsid w:val="498A4A46"/>
    <w:rsid w:val="4AAE16D6"/>
    <w:rsid w:val="4F3479BE"/>
    <w:rsid w:val="51490F27"/>
    <w:rsid w:val="51675337"/>
    <w:rsid w:val="517448D5"/>
    <w:rsid w:val="526B754F"/>
    <w:rsid w:val="545F5BD2"/>
    <w:rsid w:val="5674016E"/>
    <w:rsid w:val="5688775A"/>
    <w:rsid w:val="56BB73E5"/>
    <w:rsid w:val="579E4045"/>
    <w:rsid w:val="5AD47FF4"/>
    <w:rsid w:val="5C8703EB"/>
    <w:rsid w:val="5CCD4325"/>
    <w:rsid w:val="5DB206FE"/>
    <w:rsid w:val="5E525E40"/>
    <w:rsid w:val="5EA25D51"/>
    <w:rsid w:val="5EFF03C3"/>
    <w:rsid w:val="609C70BD"/>
    <w:rsid w:val="609D48E4"/>
    <w:rsid w:val="632C00DB"/>
    <w:rsid w:val="64112C4A"/>
    <w:rsid w:val="652D4C9F"/>
    <w:rsid w:val="65485669"/>
    <w:rsid w:val="660255DC"/>
    <w:rsid w:val="668524C1"/>
    <w:rsid w:val="67E21712"/>
    <w:rsid w:val="68BA15D7"/>
    <w:rsid w:val="697575BB"/>
    <w:rsid w:val="6B2A6C10"/>
    <w:rsid w:val="6CB277B8"/>
    <w:rsid w:val="6EED36CB"/>
    <w:rsid w:val="70C760C1"/>
    <w:rsid w:val="70E37468"/>
    <w:rsid w:val="71A5471B"/>
    <w:rsid w:val="75A66C03"/>
    <w:rsid w:val="784A0F2C"/>
    <w:rsid w:val="78534679"/>
    <w:rsid w:val="7DF233AE"/>
    <w:rsid w:val="7EFF501E"/>
    <w:rsid w:val="7F32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qFormat/>
    <w:uiPriority w:val="0"/>
    <w:rPr>
      <w:color w:val="0000FF"/>
      <w:u w:val="single"/>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0"/>
    <w:rPr>
      <w:kern w:val="2"/>
      <w:sz w:val="18"/>
      <w:szCs w:val="18"/>
    </w:rPr>
  </w:style>
  <w:style w:type="character" w:customStyle="1" w:styleId="13">
    <w:name w:val="日期 Char"/>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1191</Words>
  <Characters>1340</Characters>
  <Lines>9</Lines>
  <Paragraphs>2</Paragraphs>
  <TotalTime>21</TotalTime>
  <ScaleCrop>false</ScaleCrop>
  <LinksUpToDate>false</LinksUpToDate>
  <CharactersWithSpaces>1420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2018-09-12T05:24:00Z</dcterms:created>
  <dc:creator>Microsoft</dc:creator>
  <cp:lastModifiedBy>smile</cp:lastModifiedBy>
  <dcterms:modified xsi:type="dcterms:W3CDTF">2022-10-28T05:30:20Z</dcterms:modified>
  <dc:title>关于网上申请2016-2017学年度校园地国家助学贷款的申请工作的通知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3275F07CAA2A4F9783BB77F659B29234</vt:lpwstr>
  </property>
</Properties>
</file>