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507" w:rsidRDefault="009D27A1">
      <w:pPr>
        <w:ind w:firstLineChars="0" w:firstLine="0"/>
        <w:jc w:val="center"/>
        <w:rPr>
          <w:b/>
          <w:bCs/>
          <w:sz w:val="40"/>
          <w:szCs w:val="36"/>
        </w:rPr>
      </w:pPr>
      <w:bookmarkStart w:id="0" w:name="OLE_LINK13"/>
      <w:bookmarkStart w:id="1" w:name="OLE_LINK23"/>
      <w:bookmarkStart w:id="2" w:name="OLE_LINK17"/>
      <w:bookmarkStart w:id="3" w:name="OLE_LINK22"/>
      <w:bookmarkStart w:id="4" w:name="OLE_LINK24"/>
      <w:bookmarkStart w:id="5" w:name="OLE_LINK32"/>
      <w:r>
        <w:rPr>
          <w:b/>
          <w:bCs/>
          <w:sz w:val="40"/>
          <w:szCs w:val="36"/>
        </w:rPr>
        <w:t>上海立信会计金融学院</w:t>
      </w:r>
      <w:r>
        <w:rPr>
          <w:rFonts w:hint="eastAsia"/>
          <w:b/>
          <w:bCs/>
          <w:sz w:val="40"/>
          <w:szCs w:val="36"/>
        </w:rPr>
        <w:t>先进集体评选</w:t>
      </w:r>
      <w:r w:rsidR="009E0285">
        <w:rPr>
          <w:rFonts w:hint="eastAsia"/>
          <w:b/>
          <w:bCs/>
          <w:sz w:val="40"/>
          <w:szCs w:val="36"/>
        </w:rPr>
        <w:t>暂行</w:t>
      </w:r>
      <w:bookmarkStart w:id="6" w:name="_GoBack"/>
      <w:bookmarkEnd w:id="6"/>
      <w:r>
        <w:rPr>
          <w:rFonts w:hint="eastAsia"/>
          <w:b/>
          <w:bCs/>
          <w:sz w:val="40"/>
          <w:szCs w:val="36"/>
        </w:rPr>
        <w:t>实施细则</w:t>
      </w:r>
    </w:p>
    <w:p w:rsidR="00671366" w:rsidRDefault="00671366" w:rsidP="00671366">
      <w:pPr>
        <w:pStyle w:val="1"/>
        <w:rPr>
          <w:rFonts w:eastAsia="仿宋_GB2312"/>
          <w:b w:val="0"/>
          <w:bCs w:val="0"/>
          <w:kern w:val="2"/>
          <w:szCs w:val="24"/>
        </w:rPr>
      </w:pPr>
      <w:bookmarkStart w:id="7" w:name="OLE_LINK9"/>
      <w:bookmarkStart w:id="8" w:name="OLE_LINK10"/>
      <w:bookmarkEnd w:id="0"/>
      <w:bookmarkEnd w:id="1"/>
      <w:bookmarkEnd w:id="2"/>
      <w:bookmarkEnd w:id="3"/>
      <w:bookmarkEnd w:id="4"/>
      <w:bookmarkEnd w:id="5"/>
      <w:r>
        <w:rPr>
          <w:rFonts w:eastAsia="仿宋_GB2312" w:hint="eastAsia"/>
          <w:b w:val="0"/>
          <w:bCs w:val="0"/>
          <w:kern w:val="2"/>
          <w:szCs w:val="24"/>
        </w:rPr>
        <w:t>（经</w:t>
      </w:r>
      <w:r>
        <w:rPr>
          <w:rFonts w:eastAsia="仿宋_GB2312" w:hint="eastAsia"/>
          <w:b w:val="0"/>
          <w:bCs w:val="0"/>
          <w:kern w:val="2"/>
          <w:szCs w:val="24"/>
        </w:rPr>
        <w:t>2020</w:t>
      </w:r>
      <w:r>
        <w:rPr>
          <w:rFonts w:eastAsia="仿宋_GB2312" w:hint="eastAsia"/>
          <w:b w:val="0"/>
          <w:bCs w:val="0"/>
          <w:kern w:val="2"/>
          <w:szCs w:val="24"/>
        </w:rPr>
        <w:t>年</w:t>
      </w:r>
      <w:r>
        <w:rPr>
          <w:rFonts w:eastAsia="仿宋_GB2312" w:hint="eastAsia"/>
          <w:b w:val="0"/>
          <w:bCs w:val="0"/>
          <w:kern w:val="2"/>
          <w:szCs w:val="24"/>
        </w:rPr>
        <w:t>9</w:t>
      </w:r>
      <w:r>
        <w:rPr>
          <w:rFonts w:eastAsia="仿宋_GB2312" w:hint="eastAsia"/>
          <w:b w:val="0"/>
          <w:bCs w:val="0"/>
          <w:kern w:val="2"/>
          <w:szCs w:val="24"/>
        </w:rPr>
        <w:t>月</w:t>
      </w:r>
      <w:r>
        <w:rPr>
          <w:rFonts w:eastAsia="仿宋_GB2312" w:hint="eastAsia"/>
          <w:b w:val="0"/>
          <w:bCs w:val="0"/>
          <w:kern w:val="2"/>
          <w:szCs w:val="24"/>
        </w:rPr>
        <w:t>22</w:t>
      </w:r>
      <w:r>
        <w:rPr>
          <w:rFonts w:eastAsia="仿宋_GB2312" w:hint="eastAsia"/>
          <w:b w:val="0"/>
          <w:bCs w:val="0"/>
          <w:kern w:val="2"/>
          <w:szCs w:val="24"/>
        </w:rPr>
        <w:t>日第</w:t>
      </w:r>
      <w:r>
        <w:rPr>
          <w:rFonts w:eastAsia="仿宋_GB2312" w:hint="eastAsia"/>
          <w:b w:val="0"/>
          <w:bCs w:val="0"/>
          <w:kern w:val="2"/>
          <w:szCs w:val="24"/>
        </w:rPr>
        <w:t>23</w:t>
      </w:r>
      <w:r>
        <w:rPr>
          <w:rFonts w:eastAsia="仿宋_GB2312" w:hint="eastAsia"/>
          <w:b w:val="0"/>
          <w:bCs w:val="0"/>
          <w:kern w:val="2"/>
          <w:szCs w:val="24"/>
        </w:rPr>
        <w:t>次校长办公会议通过）</w:t>
      </w:r>
    </w:p>
    <w:p w:rsidR="003F7507" w:rsidRDefault="009D27A1">
      <w:pPr>
        <w:pStyle w:val="1"/>
        <w:numPr>
          <w:ilvl w:val="0"/>
          <w:numId w:val="1"/>
        </w:numPr>
        <w:rPr>
          <w:lang w:val="zh-CN"/>
        </w:rPr>
      </w:pPr>
      <w:r>
        <w:rPr>
          <w:rFonts w:hint="eastAsia"/>
          <w:lang w:val="zh-CN"/>
        </w:rPr>
        <w:t>总</w:t>
      </w:r>
      <w:r w:rsidR="00404564">
        <w:rPr>
          <w:rFonts w:hint="eastAsia"/>
          <w:lang w:val="zh-CN"/>
        </w:rPr>
        <w:t xml:space="preserve"> </w:t>
      </w:r>
      <w:r>
        <w:rPr>
          <w:rFonts w:hint="eastAsia"/>
          <w:lang w:val="zh-CN"/>
        </w:rPr>
        <w:t>则</w:t>
      </w:r>
    </w:p>
    <w:p w:rsidR="003F7507" w:rsidRDefault="009D27A1">
      <w:pPr>
        <w:ind w:firstLine="600"/>
      </w:pPr>
      <w:r>
        <w:rPr>
          <w:rFonts w:hint="eastAsia"/>
        </w:rPr>
        <w:t>第一条</w:t>
      </w:r>
      <w:r>
        <w:rPr>
          <w:rFonts w:hint="eastAsia"/>
        </w:rPr>
        <w:t xml:space="preserve"> </w:t>
      </w:r>
      <w:r>
        <w:rPr>
          <w:rFonts w:hint="eastAsia"/>
        </w:rPr>
        <w:t>为实现立德树人的根本任务，鼓励学生勤奋学习，勇于实践，促进学生激发潜能，增强创新意识和创新精神，发挥先进典型的引领示范作用，结合学校实际情况，制定本细则。</w:t>
      </w:r>
    </w:p>
    <w:p w:rsidR="003F7507" w:rsidRDefault="009D27A1">
      <w:pPr>
        <w:pStyle w:val="1"/>
        <w:numPr>
          <w:ilvl w:val="0"/>
          <w:numId w:val="1"/>
        </w:numPr>
      </w:pPr>
      <w:r>
        <w:rPr>
          <w:rFonts w:hint="eastAsia"/>
        </w:rPr>
        <w:t>评审对象</w:t>
      </w:r>
    </w:p>
    <w:p w:rsidR="003F7507" w:rsidRDefault="009D27A1">
      <w:pPr>
        <w:ind w:firstLine="600"/>
      </w:pPr>
      <w:r>
        <w:rPr>
          <w:rFonts w:hint="eastAsia"/>
        </w:rPr>
        <w:t>第二条</w:t>
      </w:r>
      <w:r>
        <w:rPr>
          <w:rFonts w:hint="eastAsia"/>
        </w:rPr>
        <w:t xml:space="preserve"> </w:t>
      </w:r>
      <w:r>
        <w:rPr>
          <w:rFonts w:hint="eastAsia"/>
        </w:rPr>
        <w:t>符合评优条件和组建程序的我校在籍在册全日制本专科学生集体且成立一年以上人数不少于</w:t>
      </w:r>
      <w:r>
        <w:rPr>
          <w:rFonts w:hint="eastAsia"/>
        </w:rPr>
        <w:t>10</w:t>
      </w:r>
      <w:r>
        <w:rPr>
          <w:rFonts w:hint="eastAsia"/>
        </w:rPr>
        <w:t>人的团队、优良学风班集体</w:t>
      </w:r>
      <w:r w:rsidRPr="0060565A">
        <w:rPr>
          <w:rFonts w:hint="eastAsia"/>
        </w:rPr>
        <w:t>(</w:t>
      </w:r>
      <w:r w:rsidRPr="0060565A">
        <w:rPr>
          <w:rFonts w:hint="eastAsia"/>
        </w:rPr>
        <w:t>本专科学生集体最后一学年开展上一学年的评定工作，毕业后不开展评定工作</w:t>
      </w:r>
      <w:r w:rsidRPr="0060565A">
        <w:rPr>
          <w:rFonts w:hint="eastAsia"/>
        </w:rPr>
        <w:t>)</w:t>
      </w:r>
      <w:r>
        <w:rPr>
          <w:rFonts w:hint="eastAsia"/>
        </w:rPr>
        <w:t>。</w:t>
      </w:r>
    </w:p>
    <w:p w:rsidR="003F7507" w:rsidRDefault="009D27A1">
      <w:pPr>
        <w:pStyle w:val="1"/>
        <w:numPr>
          <w:ilvl w:val="0"/>
          <w:numId w:val="1"/>
        </w:numPr>
      </w:pPr>
      <w:r>
        <w:rPr>
          <w:rFonts w:hint="eastAsia"/>
        </w:rPr>
        <w:t>评审条件</w:t>
      </w:r>
    </w:p>
    <w:p w:rsidR="003F7507" w:rsidRDefault="009D27A1">
      <w:pPr>
        <w:ind w:firstLine="600"/>
      </w:pPr>
      <w:r>
        <w:rPr>
          <w:rFonts w:hint="eastAsia"/>
        </w:rPr>
        <w:t>第三条</w:t>
      </w:r>
      <w:r>
        <w:rPr>
          <w:rFonts w:hint="eastAsia"/>
        </w:rPr>
        <w:t xml:space="preserve"> </w:t>
      </w:r>
      <w:r>
        <w:rPr>
          <w:rFonts w:hint="eastAsia"/>
        </w:rPr>
        <w:t>班集体</w:t>
      </w:r>
    </w:p>
    <w:p w:rsidR="003F7507" w:rsidRDefault="009D27A1">
      <w:pPr>
        <w:ind w:firstLine="600"/>
      </w:pPr>
      <w:r>
        <w:rPr>
          <w:rFonts w:hint="eastAsia"/>
        </w:rPr>
        <w:t>（一）思想建设</w:t>
      </w:r>
    </w:p>
    <w:p w:rsidR="003F7507" w:rsidRDefault="009D27A1">
      <w:pPr>
        <w:ind w:firstLine="600"/>
      </w:pPr>
      <w:r>
        <w:rPr>
          <w:rFonts w:hint="eastAsia"/>
        </w:rPr>
        <w:t>1</w:t>
      </w:r>
      <w:r>
        <w:t>.</w:t>
      </w:r>
      <w:r>
        <w:rPr>
          <w:rFonts w:hint="eastAsia"/>
        </w:rPr>
        <w:t>全班同学思想政治上积极进取，递交入党申请书人数较多，积极开展理论学习和思想教育活动，出勤率高，不断提高思想素质和品德修养。</w:t>
      </w:r>
    </w:p>
    <w:p w:rsidR="003F7507" w:rsidRDefault="009D27A1">
      <w:pPr>
        <w:ind w:firstLine="600"/>
      </w:pPr>
      <w:r>
        <w:t>2.</w:t>
      </w:r>
      <w:r>
        <w:rPr>
          <w:rFonts w:hint="eastAsia"/>
        </w:rPr>
        <w:t>全班同学重视养成教育和自我教育，尊敬师长、团结互助，</w:t>
      </w:r>
      <w:r>
        <w:rPr>
          <w:rFonts w:hint="eastAsia"/>
        </w:rPr>
        <w:lastRenderedPageBreak/>
        <w:t>诚实守信，有较强的集体荣誉感和凝聚力。</w:t>
      </w:r>
    </w:p>
    <w:p w:rsidR="003F7507" w:rsidRDefault="009D27A1">
      <w:pPr>
        <w:ind w:firstLine="600"/>
      </w:pPr>
      <w:r>
        <w:rPr>
          <w:rFonts w:hint="eastAsia"/>
        </w:rPr>
        <w:t>3</w:t>
      </w:r>
      <w:r>
        <w:t>.</w:t>
      </w:r>
      <w:r>
        <w:rPr>
          <w:rFonts w:hint="eastAsia"/>
        </w:rPr>
        <w:t>班级同学积极使用易班等网络平台，参与易班主题思政教育活动，共建活跃指数（</w:t>
      </w:r>
      <w:r>
        <w:rPr>
          <w:rFonts w:hint="eastAsia"/>
        </w:rPr>
        <w:t>E</w:t>
      </w:r>
      <w:r>
        <w:t>GPA</w:t>
      </w:r>
      <w:r>
        <w:rPr>
          <w:rFonts w:hint="eastAsia"/>
        </w:rPr>
        <w:t>）值较高。</w:t>
      </w:r>
    </w:p>
    <w:p w:rsidR="003F7507" w:rsidRDefault="009D27A1">
      <w:pPr>
        <w:ind w:firstLine="600"/>
      </w:pPr>
      <w:r>
        <w:rPr>
          <w:rFonts w:hint="eastAsia"/>
        </w:rPr>
        <w:t>（二）主题活动</w:t>
      </w:r>
    </w:p>
    <w:p w:rsidR="003F7507" w:rsidRDefault="009D27A1">
      <w:pPr>
        <w:ind w:firstLine="600"/>
      </w:pPr>
      <w:r>
        <w:t>1</w:t>
      </w:r>
      <w:r>
        <w:rPr>
          <w:rFonts w:hint="eastAsia"/>
        </w:rPr>
        <w:t>.</w:t>
      </w:r>
      <w:r>
        <w:rPr>
          <w:rFonts w:hint="eastAsia"/>
        </w:rPr>
        <w:t>班级班风建设组织到位，班级干部认真负责，能够利用党建、团建、寝室建设等活动，</w:t>
      </w:r>
      <w:r w:rsidRPr="0060565A">
        <w:rPr>
          <w:rFonts w:hint="eastAsia"/>
        </w:rPr>
        <w:t>营造良好的班级氛围，促进班级团结统一。</w:t>
      </w:r>
    </w:p>
    <w:p w:rsidR="003F7507" w:rsidRDefault="009D27A1">
      <w:pPr>
        <w:ind w:firstLine="600"/>
      </w:pPr>
      <w:r>
        <w:t>2</w:t>
      </w:r>
      <w:r>
        <w:rPr>
          <w:rFonts w:hint="eastAsia"/>
        </w:rPr>
        <w:t>.</w:t>
      </w:r>
      <w:r>
        <w:rPr>
          <w:rFonts w:hint="eastAsia"/>
        </w:rPr>
        <w:t>班级积极开展各项健康向上的文体活动，积极组织广大同学参加社会公益活动以及学校组织的各项活动，并起到模范带头作用。</w:t>
      </w:r>
    </w:p>
    <w:p w:rsidR="003F7507" w:rsidRDefault="009D27A1">
      <w:pPr>
        <w:ind w:firstLine="600"/>
      </w:pPr>
      <w:r>
        <w:t>3.</w:t>
      </w:r>
      <w:r>
        <w:rPr>
          <w:rFonts w:hint="eastAsia"/>
        </w:rPr>
        <w:t>全班同学互帮互助，关系融洽；诚实谦虚，文明礼貌；勤俭节约，爱护公物，讲究卫生，班级中至少有</w:t>
      </w:r>
      <w:r>
        <w:rPr>
          <w:rFonts w:hint="eastAsia"/>
        </w:rPr>
        <w:t>1</w:t>
      </w:r>
      <w:r>
        <w:rPr>
          <w:rFonts w:hint="eastAsia"/>
        </w:rPr>
        <w:t>个宿舍在评定学年获得过“文明示范宿舍”，</w:t>
      </w:r>
      <w:r w:rsidRPr="0060565A">
        <w:rPr>
          <w:rFonts w:hint="eastAsia"/>
        </w:rPr>
        <w:t>并且在当学年</w:t>
      </w:r>
      <w:r>
        <w:rPr>
          <w:rFonts w:hint="eastAsia"/>
        </w:rPr>
        <w:t>安全检查中不能有违章用电行为。</w:t>
      </w:r>
    </w:p>
    <w:p w:rsidR="003F7507" w:rsidRDefault="009D27A1">
      <w:pPr>
        <w:ind w:firstLine="600"/>
      </w:pPr>
      <w:r>
        <w:rPr>
          <w:rFonts w:hint="eastAsia"/>
        </w:rPr>
        <w:t>（三）学习方面</w:t>
      </w:r>
    </w:p>
    <w:p w:rsidR="003F7507" w:rsidRDefault="009D27A1">
      <w:pPr>
        <w:ind w:firstLine="600"/>
      </w:pPr>
      <w:r>
        <w:t>1.</w:t>
      </w:r>
      <w:r>
        <w:rPr>
          <w:rFonts w:hint="eastAsia"/>
        </w:rPr>
        <w:t>班风班纪好，班级同学上课积极主动，出勤率、抬头率、前排率较高。</w:t>
      </w:r>
    </w:p>
    <w:p w:rsidR="003F7507" w:rsidRDefault="009D27A1">
      <w:pPr>
        <w:ind w:firstLine="600"/>
      </w:pPr>
      <w:r>
        <w:t>2</w:t>
      </w:r>
      <w:r>
        <w:rPr>
          <w:rFonts w:hint="eastAsia"/>
        </w:rPr>
        <w:t>.</w:t>
      </w:r>
      <w:r>
        <w:rPr>
          <w:rFonts w:hint="eastAsia"/>
        </w:rPr>
        <w:t>班级有健全的考勤制度，在规范课堂“三不做”行为（上课不迟到、不带早餐进教室、上课不使用手机）等方面起到良好示范和引领作用。</w:t>
      </w:r>
    </w:p>
    <w:p w:rsidR="003F7507" w:rsidRDefault="009D27A1">
      <w:pPr>
        <w:ind w:firstLine="600"/>
      </w:pPr>
      <w:r>
        <w:t>3</w:t>
      </w:r>
      <w:r>
        <w:rPr>
          <w:rFonts w:hint="eastAsia"/>
        </w:rPr>
        <w:t>.</w:t>
      </w:r>
      <w:r>
        <w:rPr>
          <w:rFonts w:hint="eastAsia"/>
        </w:rPr>
        <w:t>学风好，上一学年度被评为“优良学风班”。</w:t>
      </w:r>
    </w:p>
    <w:p w:rsidR="003F7507" w:rsidRDefault="009D27A1">
      <w:pPr>
        <w:ind w:firstLine="600"/>
      </w:pPr>
      <w:r>
        <w:rPr>
          <w:rFonts w:hint="eastAsia"/>
        </w:rPr>
        <w:t>（四）评定学年内班级同学无违法、</w:t>
      </w:r>
      <w:r w:rsidR="00404564">
        <w:rPr>
          <w:rFonts w:hint="eastAsia"/>
        </w:rPr>
        <w:t>违纪、</w:t>
      </w:r>
      <w:r>
        <w:rPr>
          <w:rFonts w:hint="eastAsia"/>
        </w:rPr>
        <w:t>违规</w:t>
      </w:r>
      <w:r w:rsidR="00404564">
        <w:rPr>
          <w:rFonts w:hint="eastAsia"/>
        </w:rPr>
        <w:t>等</w:t>
      </w:r>
      <w:r>
        <w:rPr>
          <w:rFonts w:hint="eastAsia"/>
        </w:rPr>
        <w:t>行为。</w:t>
      </w:r>
    </w:p>
    <w:p w:rsidR="003F7507" w:rsidRDefault="009D27A1">
      <w:pPr>
        <w:ind w:firstLine="600"/>
      </w:pPr>
      <w:r>
        <w:rPr>
          <w:rFonts w:hint="eastAsia"/>
        </w:rPr>
        <w:lastRenderedPageBreak/>
        <w:t>第四条</w:t>
      </w:r>
      <w:r>
        <w:rPr>
          <w:rFonts w:hint="eastAsia"/>
        </w:rPr>
        <w:t xml:space="preserve"> </w:t>
      </w:r>
      <w:r>
        <w:rPr>
          <w:rFonts w:hint="eastAsia"/>
        </w:rPr>
        <w:t>团队</w:t>
      </w:r>
    </w:p>
    <w:p w:rsidR="003F7507" w:rsidRDefault="009D27A1">
      <w:pPr>
        <w:ind w:firstLine="600"/>
      </w:pPr>
      <w:r>
        <w:rPr>
          <w:rFonts w:hint="eastAsia"/>
        </w:rPr>
        <w:t>（一）思想建设</w:t>
      </w:r>
    </w:p>
    <w:p w:rsidR="003F7507" w:rsidRDefault="009D27A1">
      <w:pPr>
        <w:ind w:firstLine="600"/>
      </w:pPr>
      <w:r>
        <w:rPr>
          <w:rFonts w:hint="eastAsia"/>
        </w:rPr>
        <w:t>1</w:t>
      </w:r>
      <w:r>
        <w:t>.</w:t>
      </w:r>
      <w:r>
        <w:rPr>
          <w:rFonts w:hint="eastAsia"/>
        </w:rPr>
        <w:t>团队成员有正确的政治方向，积极开展理论学习，不断提高思想素质和品德修养。重视养成教育和自我教育，尊敬师长、团结互助，有较强的凝聚力和集体荣誉感。</w:t>
      </w:r>
    </w:p>
    <w:p w:rsidR="003F7507" w:rsidRDefault="009D27A1">
      <w:pPr>
        <w:ind w:firstLine="600"/>
      </w:pPr>
      <w:r>
        <w:t>2.</w:t>
      </w:r>
      <w:r>
        <w:rPr>
          <w:rFonts w:hint="eastAsia"/>
        </w:rPr>
        <w:t>团队成员政治上积极进取，团队定期开展理论学习和思想教育活动。</w:t>
      </w:r>
    </w:p>
    <w:p w:rsidR="003F7507" w:rsidRDefault="009D27A1">
      <w:pPr>
        <w:ind w:firstLine="600"/>
      </w:pPr>
      <w:r>
        <w:rPr>
          <w:rFonts w:hint="eastAsia"/>
        </w:rPr>
        <w:t>3</w:t>
      </w:r>
      <w:r>
        <w:t>.</w:t>
      </w:r>
      <w:r>
        <w:rPr>
          <w:rFonts w:hint="eastAsia"/>
        </w:rPr>
        <w:t>团队成员积极使用易班、微信公众号等网络平台，开展思想政治教育活动。</w:t>
      </w:r>
    </w:p>
    <w:p w:rsidR="003F7507" w:rsidRDefault="009D27A1">
      <w:pPr>
        <w:ind w:firstLine="600"/>
      </w:pPr>
      <w:r>
        <w:rPr>
          <w:rFonts w:hint="eastAsia"/>
        </w:rPr>
        <w:t>（二</w:t>
      </w:r>
      <w:r>
        <w:t>）</w:t>
      </w:r>
      <w:r>
        <w:rPr>
          <w:rFonts w:hint="eastAsia"/>
        </w:rPr>
        <w:t>团队管理</w:t>
      </w:r>
    </w:p>
    <w:p w:rsidR="003F7507" w:rsidRDefault="009D27A1">
      <w:pPr>
        <w:ind w:firstLine="600"/>
      </w:pPr>
      <w:r>
        <w:rPr>
          <w:rFonts w:hint="eastAsia"/>
        </w:rPr>
        <w:t>1.</w:t>
      </w:r>
      <w:r>
        <w:rPr>
          <w:rFonts w:hint="eastAsia"/>
        </w:rPr>
        <w:t>团队建设组织到位，制度完善，管理规范，定期开展相关活动，团队主要负责人工作认真，能够营造良好的团队氛围。</w:t>
      </w:r>
    </w:p>
    <w:p w:rsidR="003F7507" w:rsidRDefault="009D27A1">
      <w:pPr>
        <w:ind w:firstLine="600"/>
      </w:pPr>
      <w:r>
        <w:t>2</w:t>
      </w:r>
      <w:r>
        <w:rPr>
          <w:rFonts w:hint="eastAsia"/>
        </w:rPr>
        <w:t>.</w:t>
      </w:r>
      <w:r>
        <w:rPr>
          <w:rFonts w:hint="eastAsia"/>
        </w:rPr>
        <w:t>团队成员互帮互助，关系融洽；诚实谦虚，文明礼貌；勤俭节约，爱护公物，诚实守信，团队成员在评定学年内</w:t>
      </w:r>
      <w:r w:rsidR="00DC5B7F">
        <w:rPr>
          <w:rFonts w:hint="eastAsia"/>
        </w:rPr>
        <w:t>无使用</w:t>
      </w:r>
      <w:r>
        <w:rPr>
          <w:rFonts w:hint="eastAsia"/>
        </w:rPr>
        <w:t>违章电</w:t>
      </w:r>
      <w:r w:rsidR="00DC5B7F">
        <w:rPr>
          <w:rFonts w:hint="eastAsia"/>
        </w:rPr>
        <w:t>器</w:t>
      </w:r>
      <w:r>
        <w:rPr>
          <w:rFonts w:hint="eastAsia"/>
        </w:rPr>
        <w:t>及无违法、</w:t>
      </w:r>
      <w:r w:rsidR="00637D1C">
        <w:rPr>
          <w:rFonts w:hint="eastAsia"/>
        </w:rPr>
        <w:t>违纪、</w:t>
      </w:r>
      <w:r>
        <w:rPr>
          <w:rFonts w:hint="eastAsia"/>
        </w:rPr>
        <w:t>违规</w:t>
      </w:r>
      <w:r w:rsidR="00637D1C">
        <w:rPr>
          <w:rFonts w:hint="eastAsia"/>
        </w:rPr>
        <w:t>等</w:t>
      </w:r>
      <w:r>
        <w:rPr>
          <w:rFonts w:hint="eastAsia"/>
        </w:rPr>
        <w:t>行为。</w:t>
      </w:r>
    </w:p>
    <w:p w:rsidR="003F7507" w:rsidRDefault="009D27A1">
      <w:pPr>
        <w:ind w:firstLine="600"/>
      </w:pPr>
      <w:r>
        <w:rPr>
          <w:rFonts w:hint="eastAsia"/>
        </w:rPr>
        <w:t>（三）团队荣誉</w:t>
      </w:r>
    </w:p>
    <w:p w:rsidR="003F7507" w:rsidRDefault="009D27A1">
      <w:pPr>
        <w:ind w:firstLine="600"/>
      </w:pPr>
      <w:r>
        <w:rPr>
          <w:rFonts w:hint="eastAsia"/>
        </w:rPr>
        <w:t>团队取得过省市级及以上荣誉或先进事迹在校外主流媒体上得到深入广泛报道。</w:t>
      </w:r>
    </w:p>
    <w:p w:rsidR="003F7507" w:rsidRDefault="009D27A1">
      <w:pPr>
        <w:pStyle w:val="1"/>
        <w:numPr>
          <w:ilvl w:val="0"/>
          <w:numId w:val="1"/>
        </w:numPr>
      </w:pPr>
      <w:r>
        <w:rPr>
          <w:rFonts w:hint="eastAsia"/>
        </w:rPr>
        <w:t>评审名额和奖励标准</w:t>
      </w:r>
    </w:p>
    <w:p w:rsidR="003F7507" w:rsidRDefault="009D27A1">
      <w:pPr>
        <w:ind w:firstLine="600"/>
      </w:pPr>
      <w:r>
        <w:rPr>
          <w:rFonts w:hint="eastAsia"/>
        </w:rPr>
        <w:t>第五条</w:t>
      </w:r>
      <w:r>
        <w:rPr>
          <w:rFonts w:hint="eastAsia"/>
        </w:rPr>
        <w:t xml:space="preserve"> </w:t>
      </w:r>
      <w:r>
        <w:rPr>
          <w:rFonts w:hint="eastAsia"/>
        </w:rPr>
        <w:t>先进集体评审数量全校不超过</w:t>
      </w:r>
      <w:r>
        <w:rPr>
          <w:rFonts w:hint="eastAsia"/>
        </w:rPr>
        <w:t>20</w:t>
      </w:r>
      <w:r>
        <w:rPr>
          <w:rFonts w:hint="eastAsia"/>
        </w:rPr>
        <w:t>个，其中，先进班集体评审比例为该学院参评学生班级总数的</w:t>
      </w:r>
      <w:r>
        <w:rPr>
          <w:rFonts w:hint="eastAsia"/>
        </w:rPr>
        <w:t>5%</w:t>
      </w:r>
      <w:r>
        <w:rPr>
          <w:rFonts w:hint="eastAsia"/>
        </w:rPr>
        <w:t>。学院比例不足</w:t>
      </w:r>
      <w:r>
        <w:rPr>
          <w:rFonts w:hint="eastAsia"/>
        </w:rPr>
        <w:t>1</w:t>
      </w:r>
      <w:r>
        <w:rPr>
          <w:rFonts w:hint="eastAsia"/>
        </w:rPr>
        <w:t>个班的按</w:t>
      </w:r>
      <w:r>
        <w:rPr>
          <w:rFonts w:hint="eastAsia"/>
        </w:rPr>
        <w:t>1</w:t>
      </w:r>
      <w:r>
        <w:rPr>
          <w:rFonts w:hint="eastAsia"/>
        </w:rPr>
        <w:t>个班申报，多于</w:t>
      </w:r>
      <w:r>
        <w:rPr>
          <w:rFonts w:hint="eastAsia"/>
        </w:rPr>
        <w:t>1</w:t>
      </w:r>
      <w:r>
        <w:rPr>
          <w:rFonts w:hint="eastAsia"/>
        </w:rPr>
        <w:t>个班的按优先顺序申报。学生处将</w:t>
      </w:r>
      <w:r>
        <w:rPr>
          <w:rFonts w:hint="eastAsia"/>
        </w:rPr>
        <w:lastRenderedPageBreak/>
        <w:t>根据各学院情况统筹协调。奖励金额</w:t>
      </w:r>
      <w:r>
        <w:rPr>
          <w:rFonts w:hint="eastAsia"/>
        </w:rPr>
        <w:t>3000</w:t>
      </w:r>
      <w:r>
        <w:rPr>
          <w:rFonts w:hint="eastAsia"/>
        </w:rPr>
        <w:t>元</w:t>
      </w:r>
      <w:r>
        <w:rPr>
          <w:rFonts w:hint="eastAsia"/>
        </w:rPr>
        <w:t>/</w:t>
      </w:r>
      <w:r>
        <w:rPr>
          <w:rFonts w:hint="eastAsia"/>
        </w:rPr>
        <w:t>集体。</w:t>
      </w:r>
    </w:p>
    <w:p w:rsidR="003F7507" w:rsidRDefault="009D27A1">
      <w:pPr>
        <w:ind w:firstLine="600"/>
      </w:pPr>
      <w:r>
        <w:rPr>
          <w:rFonts w:hint="eastAsia"/>
        </w:rPr>
        <w:t>第六条</w:t>
      </w:r>
      <w:r>
        <w:rPr>
          <w:rFonts w:hint="eastAsia"/>
        </w:rPr>
        <w:t xml:space="preserve"> </w:t>
      </w:r>
      <w:r>
        <w:rPr>
          <w:rFonts w:hint="eastAsia"/>
        </w:rPr>
        <w:t>被评为“先进班集体”之后的一学年，班级学生奖学金参评比例由《上海立信会计金融学院学生奖学金评定实施办法》所规定之比例上浮</w:t>
      </w:r>
      <w:r>
        <w:rPr>
          <w:rFonts w:hint="eastAsia"/>
        </w:rPr>
        <w:t>10%</w:t>
      </w:r>
      <w:r>
        <w:rPr>
          <w:rFonts w:hint="eastAsia"/>
        </w:rPr>
        <w:t>，其中一等奖、二等奖的比例维持不变，三等奖的比例上浮</w:t>
      </w:r>
      <w:r>
        <w:rPr>
          <w:rFonts w:hint="eastAsia"/>
        </w:rPr>
        <w:t>10%</w:t>
      </w:r>
      <w:r>
        <w:rPr>
          <w:rFonts w:hint="eastAsia"/>
        </w:rPr>
        <w:t>。</w:t>
      </w:r>
    </w:p>
    <w:p w:rsidR="003F7507" w:rsidRDefault="009D27A1">
      <w:pPr>
        <w:pStyle w:val="1"/>
        <w:numPr>
          <w:ilvl w:val="0"/>
          <w:numId w:val="1"/>
        </w:numPr>
      </w:pPr>
      <w:r>
        <w:rPr>
          <w:rFonts w:hint="eastAsia"/>
        </w:rPr>
        <w:t>评审时间、方式和程序</w:t>
      </w:r>
    </w:p>
    <w:p w:rsidR="003F7507" w:rsidRDefault="009D27A1">
      <w:pPr>
        <w:ind w:firstLine="600"/>
      </w:pPr>
      <w:r>
        <w:rPr>
          <w:rFonts w:hint="eastAsia"/>
        </w:rPr>
        <w:t>第七条</w:t>
      </w:r>
      <w:r>
        <w:rPr>
          <w:rFonts w:hint="eastAsia"/>
        </w:rPr>
        <w:t xml:space="preserve"> </w:t>
      </w:r>
      <w:r>
        <w:rPr>
          <w:rFonts w:hint="eastAsia"/>
        </w:rPr>
        <w:t>评审时间</w:t>
      </w:r>
    </w:p>
    <w:p w:rsidR="003F7507" w:rsidRDefault="009D27A1">
      <w:pPr>
        <w:ind w:firstLine="600"/>
      </w:pPr>
      <w:r>
        <w:rPr>
          <w:rFonts w:hint="eastAsia"/>
        </w:rPr>
        <w:t>先进集体评选每学年秋季学期进行。</w:t>
      </w:r>
    </w:p>
    <w:p w:rsidR="003F7507" w:rsidRDefault="009D27A1">
      <w:pPr>
        <w:ind w:firstLine="600"/>
      </w:pPr>
      <w:r>
        <w:rPr>
          <w:rFonts w:hint="eastAsia"/>
        </w:rPr>
        <w:t>第八条</w:t>
      </w:r>
      <w:r>
        <w:rPr>
          <w:rFonts w:hint="eastAsia"/>
        </w:rPr>
        <w:t xml:space="preserve"> </w:t>
      </w:r>
      <w:r>
        <w:rPr>
          <w:rFonts w:hint="eastAsia"/>
        </w:rPr>
        <w:t>评审方式和程序</w:t>
      </w:r>
    </w:p>
    <w:p w:rsidR="003F7507" w:rsidRDefault="009D27A1">
      <w:pPr>
        <w:ind w:firstLine="600"/>
      </w:pPr>
      <w:r>
        <w:rPr>
          <w:rFonts w:hint="eastAsia"/>
        </w:rPr>
        <w:t>符合先进集体评比条件的，由班集体或团队负责人提交申请材料，经辅导员或团队负责人初审、学院和学校按照评选比例组织评审，先进班集体需经学院评优评奖领导小组和党政联席会议审议通过以及公示</w:t>
      </w:r>
      <w:r>
        <w:rPr>
          <w:rFonts w:hint="eastAsia"/>
        </w:rPr>
        <w:t>5</w:t>
      </w:r>
      <w:r>
        <w:rPr>
          <w:rFonts w:hint="eastAsia"/>
        </w:rPr>
        <w:t>个工作日无异议；团队需经管理部门领导小组审议通过后，提交学生处审查，报校学生资助与评优评奖领导小组评定，评定结果公示</w:t>
      </w:r>
      <w:r>
        <w:rPr>
          <w:rFonts w:hint="eastAsia"/>
        </w:rPr>
        <w:t>5</w:t>
      </w:r>
      <w:r>
        <w:rPr>
          <w:rFonts w:hint="eastAsia"/>
        </w:rPr>
        <w:t>个工作日。期满无异议后，表彰决定由学生处报请学校发布，并发放活动奖金。</w:t>
      </w:r>
    </w:p>
    <w:p w:rsidR="003F7507" w:rsidRDefault="009D27A1">
      <w:pPr>
        <w:pStyle w:val="1"/>
        <w:numPr>
          <w:ilvl w:val="0"/>
          <w:numId w:val="1"/>
        </w:numPr>
      </w:pPr>
      <w:r>
        <w:rPr>
          <w:rFonts w:hint="eastAsia"/>
        </w:rPr>
        <w:t>评审组织</w:t>
      </w:r>
    </w:p>
    <w:p w:rsidR="003F7507" w:rsidRDefault="009D27A1">
      <w:pPr>
        <w:ind w:firstLine="600"/>
      </w:pPr>
      <w:r>
        <w:rPr>
          <w:rFonts w:hint="eastAsia"/>
        </w:rPr>
        <w:t>第九条</w:t>
      </w:r>
      <w:r>
        <w:rPr>
          <w:rFonts w:hint="eastAsia"/>
        </w:rPr>
        <w:t xml:space="preserve"> </w:t>
      </w:r>
      <w:r>
        <w:rPr>
          <w:rFonts w:hint="eastAsia"/>
        </w:rPr>
        <w:t>校学生资助与评优评奖领导小组开展学校学生各类评优评奖工作，日常工作由学生处负责。</w:t>
      </w:r>
    </w:p>
    <w:p w:rsidR="003F7507" w:rsidRDefault="009D27A1">
      <w:pPr>
        <w:pStyle w:val="1"/>
        <w:numPr>
          <w:ilvl w:val="0"/>
          <w:numId w:val="1"/>
        </w:numPr>
      </w:pPr>
      <w:r>
        <w:rPr>
          <w:rFonts w:hint="eastAsia"/>
        </w:rPr>
        <w:lastRenderedPageBreak/>
        <w:t>其他说明</w:t>
      </w:r>
    </w:p>
    <w:p w:rsidR="003F7507" w:rsidRDefault="009D27A1">
      <w:pPr>
        <w:ind w:firstLine="600"/>
      </w:pPr>
      <w:r>
        <w:rPr>
          <w:rFonts w:hint="eastAsia"/>
        </w:rPr>
        <w:t>第十条</w:t>
      </w:r>
      <w:r>
        <w:rPr>
          <w:rFonts w:hint="eastAsia"/>
        </w:rPr>
        <w:t xml:space="preserve"> </w:t>
      </w:r>
      <w:r>
        <w:rPr>
          <w:rFonts w:hint="eastAsia"/>
        </w:rPr>
        <w:t>获得先进集体的班集体或团队，均由学校授予荣誉称号，颁发奖状（证书）。</w:t>
      </w:r>
    </w:p>
    <w:p w:rsidR="003F7507" w:rsidRDefault="009D27A1">
      <w:pPr>
        <w:ind w:firstLine="600"/>
      </w:pPr>
      <w:r>
        <w:rPr>
          <w:rFonts w:hint="eastAsia"/>
        </w:rPr>
        <w:t>第十一条</w:t>
      </w:r>
      <w:r>
        <w:rPr>
          <w:rFonts w:hint="eastAsia"/>
        </w:rPr>
        <w:t xml:space="preserve"> </w:t>
      </w:r>
      <w:r>
        <w:rPr>
          <w:rFonts w:hint="eastAsia"/>
        </w:rPr>
        <w:t>先进集体为一学年一评，上一年度获得过该荣誉称号的集体原则上不再重复申报及评审。</w:t>
      </w:r>
    </w:p>
    <w:p w:rsidR="003F7507" w:rsidRDefault="009D27A1">
      <w:pPr>
        <w:ind w:firstLine="600"/>
      </w:pPr>
      <w:r>
        <w:rPr>
          <w:rFonts w:hint="eastAsia"/>
        </w:rPr>
        <w:t>第十二条</w:t>
      </w:r>
      <w:r>
        <w:rPr>
          <w:rFonts w:hint="eastAsia"/>
        </w:rPr>
        <w:t xml:space="preserve"> </w:t>
      </w:r>
      <w:r>
        <w:rPr>
          <w:rFonts w:hint="eastAsia"/>
        </w:rPr>
        <w:t>对在评定过程中出现的弄虚作假行为，经核实后作如下处理：</w:t>
      </w:r>
    </w:p>
    <w:p w:rsidR="003F7507" w:rsidRDefault="009D27A1">
      <w:pPr>
        <w:ind w:firstLine="600"/>
      </w:pPr>
      <w:r>
        <w:rPr>
          <w:rFonts w:hint="eastAsia"/>
        </w:rPr>
        <w:t>1.</w:t>
      </w:r>
      <w:r>
        <w:rPr>
          <w:rFonts w:hint="eastAsia"/>
        </w:rPr>
        <w:t>取消所获得的荣誉。</w:t>
      </w:r>
    </w:p>
    <w:p w:rsidR="003F7507" w:rsidRDefault="009D27A1">
      <w:pPr>
        <w:ind w:firstLine="600"/>
      </w:pPr>
      <w:r>
        <w:rPr>
          <w:rFonts w:hint="eastAsia"/>
        </w:rPr>
        <w:t>2.</w:t>
      </w:r>
      <w:r>
        <w:rPr>
          <w:rFonts w:hint="eastAsia"/>
        </w:rPr>
        <w:t>全额收回已发放的奖金。</w:t>
      </w:r>
    </w:p>
    <w:p w:rsidR="003F7507" w:rsidRDefault="009D27A1">
      <w:pPr>
        <w:ind w:firstLine="600"/>
      </w:pPr>
      <w:r>
        <w:rPr>
          <w:rFonts w:hint="eastAsia"/>
        </w:rPr>
        <w:t>3.</w:t>
      </w:r>
      <w:r>
        <w:rPr>
          <w:rFonts w:hint="eastAsia"/>
        </w:rPr>
        <w:t>情节严重的，按照《上海立信会计金融学院学生违纪处分管理规定》给予相应处分。</w:t>
      </w:r>
    </w:p>
    <w:p w:rsidR="003F7507" w:rsidRDefault="009D27A1">
      <w:pPr>
        <w:ind w:firstLine="600"/>
      </w:pPr>
      <w:bookmarkStart w:id="9" w:name="正文"/>
      <w:bookmarkStart w:id="10" w:name="content"/>
      <w:bookmarkEnd w:id="9"/>
      <w:bookmarkEnd w:id="10"/>
      <w:r>
        <w:rPr>
          <w:rFonts w:hint="eastAsia"/>
        </w:rPr>
        <w:t>第十三条</w:t>
      </w:r>
      <w:r>
        <w:rPr>
          <w:rFonts w:hint="eastAsia"/>
        </w:rPr>
        <w:t xml:space="preserve"> </w:t>
      </w:r>
      <w:r>
        <w:rPr>
          <w:rFonts w:hint="eastAsia"/>
        </w:rPr>
        <w:t>本细则由上海立信会计金融学院学生处负责解释。</w:t>
      </w:r>
    </w:p>
    <w:p w:rsidR="003F7507" w:rsidRDefault="009D27A1">
      <w:pPr>
        <w:ind w:firstLine="600"/>
      </w:pPr>
      <w:r>
        <w:rPr>
          <w:rFonts w:hint="eastAsia"/>
        </w:rPr>
        <w:t>第十四条</w:t>
      </w:r>
      <w:r>
        <w:rPr>
          <w:rFonts w:hint="eastAsia"/>
        </w:rPr>
        <w:t xml:space="preserve"> </w:t>
      </w:r>
      <w:r>
        <w:rPr>
          <w:rFonts w:hint="eastAsia"/>
        </w:rPr>
        <w:t>本细则施行对象为</w:t>
      </w:r>
      <w:r>
        <w:rPr>
          <w:rFonts w:hint="eastAsia"/>
        </w:rPr>
        <w:t>2020</w:t>
      </w:r>
      <w:r>
        <w:rPr>
          <w:rFonts w:hint="eastAsia"/>
        </w:rPr>
        <w:t>年以后（含</w:t>
      </w:r>
      <w:r>
        <w:rPr>
          <w:rFonts w:hint="eastAsia"/>
        </w:rPr>
        <w:t>2020</w:t>
      </w:r>
      <w:r>
        <w:rPr>
          <w:rFonts w:hint="eastAsia"/>
        </w:rPr>
        <w:t>级）入校的学校在籍在册本专科学生。</w:t>
      </w:r>
    </w:p>
    <w:bookmarkEnd w:id="7"/>
    <w:bookmarkEnd w:id="8"/>
    <w:p w:rsidR="003F7507" w:rsidRDefault="003F7507">
      <w:pPr>
        <w:ind w:firstLine="600"/>
      </w:pPr>
    </w:p>
    <w:sectPr w:rsidR="003F7507">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851" w:footer="992" w:gutter="0"/>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7FE" w:rsidRDefault="008107FE" w:rsidP="00313C41">
      <w:pPr>
        <w:spacing w:line="240" w:lineRule="auto"/>
        <w:ind w:firstLine="600"/>
      </w:pPr>
      <w:r>
        <w:separator/>
      </w:r>
    </w:p>
  </w:endnote>
  <w:endnote w:type="continuationSeparator" w:id="0">
    <w:p w:rsidR="008107FE" w:rsidRDefault="008107FE" w:rsidP="00313C41">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imes New Roman (正文 CS 字体)">
    <w:altName w:val="宋体"/>
    <w:charset w:val="86"/>
    <w:family w:val="roman"/>
    <w:pitch w:val="default"/>
  </w:font>
  <w:font w:name="Kaiti SC Black">
    <w:altName w:val="微软雅黑"/>
    <w:charset w:val="86"/>
    <w:family w:val="auto"/>
    <w:pitch w:val="default"/>
    <w:sig w:usb0="00000000" w:usb1="0000000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507" w:rsidRDefault="009D27A1">
    <w:pPr>
      <w:pStyle w:val="a3"/>
      <w:ind w:firstLine="560"/>
      <w:rPr>
        <w:sz w:val="28"/>
      </w:rPr>
    </w:pPr>
    <w:r>
      <w:rPr>
        <w:rStyle w:val="a6"/>
        <w:rFonts w:hint="eastAsia"/>
        <w:sz w:val="28"/>
      </w:rPr>
      <w:t>—</w:t>
    </w:r>
    <w:r>
      <w:rPr>
        <w:sz w:val="28"/>
      </w:rPr>
      <w:fldChar w:fldCharType="begin"/>
    </w:r>
    <w:r>
      <w:rPr>
        <w:rStyle w:val="a6"/>
        <w:sz w:val="28"/>
      </w:rPr>
      <w:instrText xml:space="preserve">PAGE  </w:instrText>
    </w:r>
    <w:r>
      <w:rPr>
        <w:sz w:val="28"/>
      </w:rPr>
      <w:fldChar w:fldCharType="separate"/>
    </w:r>
    <w:r w:rsidR="009E0285">
      <w:rPr>
        <w:rStyle w:val="a6"/>
        <w:noProof/>
        <w:sz w:val="28"/>
      </w:rPr>
      <w:t>2</w:t>
    </w:r>
    <w:r>
      <w:rPr>
        <w:sz w:val="28"/>
      </w:rPr>
      <w:fldChar w:fldCharType="end"/>
    </w:r>
    <w:r>
      <w:rPr>
        <w:rStyle w:val="a6"/>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507" w:rsidRDefault="009D27A1">
    <w:pPr>
      <w:pStyle w:val="a3"/>
      <w:ind w:firstLine="560"/>
      <w:jc w:val="right"/>
      <w:rPr>
        <w:sz w:val="28"/>
      </w:rPr>
    </w:pPr>
    <w:r>
      <w:rPr>
        <w:rStyle w:val="a6"/>
        <w:rFonts w:hint="eastAsia"/>
        <w:sz w:val="28"/>
      </w:rPr>
      <w:t>—</w:t>
    </w:r>
    <w:r>
      <w:rPr>
        <w:sz w:val="28"/>
      </w:rPr>
      <w:fldChar w:fldCharType="begin"/>
    </w:r>
    <w:r>
      <w:rPr>
        <w:rStyle w:val="a6"/>
        <w:sz w:val="28"/>
      </w:rPr>
      <w:instrText xml:space="preserve">PAGE  </w:instrText>
    </w:r>
    <w:r>
      <w:rPr>
        <w:sz w:val="28"/>
      </w:rPr>
      <w:fldChar w:fldCharType="separate"/>
    </w:r>
    <w:r w:rsidR="009E0285">
      <w:rPr>
        <w:rStyle w:val="a6"/>
        <w:noProof/>
        <w:sz w:val="28"/>
      </w:rPr>
      <w:t>1</w:t>
    </w:r>
    <w:r>
      <w:rPr>
        <w:sz w:val="28"/>
      </w:rPr>
      <w:fldChar w:fldCharType="end"/>
    </w:r>
    <w:r>
      <w:rPr>
        <w:rStyle w:val="a6"/>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507" w:rsidRDefault="003F7507">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7FE" w:rsidRDefault="008107FE" w:rsidP="00313C41">
      <w:pPr>
        <w:spacing w:line="240" w:lineRule="auto"/>
        <w:ind w:firstLine="600"/>
      </w:pPr>
      <w:r>
        <w:separator/>
      </w:r>
    </w:p>
  </w:footnote>
  <w:footnote w:type="continuationSeparator" w:id="0">
    <w:p w:rsidR="008107FE" w:rsidRDefault="008107FE" w:rsidP="00313C41">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507" w:rsidRDefault="003F7507">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507" w:rsidRDefault="003F7507">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507" w:rsidRDefault="003F7507">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E4BD1"/>
    <w:multiLevelType w:val="multilevel"/>
    <w:tmpl w:val="07AE4BD1"/>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4A61"/>
    <w:rsid w:val="00072E53"/>
    <w:rsid w:val="00086730"/>
    <w:rsid w:val="0009546F"/>
    <w:rsid w:val="000B17FD"/>
    <w:rsid w:val="000B4BFD"/>
    <w:rsid w:val="000C0B68"/>
    <w:rsid w:val="00183F66"/>
    <w:rsid w:val="001B2CA8"/>
    <w:rsid w:val="001B3DCA"/>
    <w:rsid w:val="001C2D30"/>
    <w:rsid w:val="001D4FDA"/>
    <w:rsid w:val="001D5BC8"/>
    <w:rsid w:val="00281D90"/>
    <w:rsid w:val="002C1AEB"/>
    <w:rsid w:val="00302A18"/>
    <w:rsid w:val="0030537F"/>
    <w:rsid w:val="00310DFB"/>
    <w:rsid w:val="00313C41"/>
    <w:rsid w:val="00321028"/>
    <w:rsid w:val="00347658"/>
    <w:rsid w:val="00382D1A"/>
    <w:rsid w:val="003E255F"/>
    <w:rsid w:val="003F7507"/>
    <w:rsid w:val="00403BE5"/>
    <w:rsid w:val="00404564"/>
    <w:rsid w:val="00420786"/>
    <w:rsid w:val="004260F4"/>
    <w:rsid w:val="0045520E"/>
    <w:rsid w:val="004676A6"/>
    <w:rsid w:val="00495E6F"/>
    <w:rsid w:val="004A4A61"/>
    <w:rsid w:val="004E0EB6"/>
    <w:rsid w:val="004E2DBF"/>
    <w:rsid w:val="00506809"/>
    <w:rsid w:val="005560DC"/>
    <w:rsid w:val="005561AB"/>
    <w:rsid w:val="005574E3"/>
    <w:rsid w:val="0056515D"/>
    <w:rsid w:val="00571564"/>
    <w:rsid w:val="0059528C"/>
    <w:rsid w:val="00600F98"/>
    <w:rsid w:val="0060565A"/>
    <w:rsid w:val="00617B38"/>
    <w:rsid w:val="00621D30"/>
    <w:rsid w:val="00637D1C"/>
    <w:rsid w:val="0066561B"/>
    <w:rsid w:val="00671366"/>
    <w:rsid w:val="00681BC8"/>
    <w:rsid w:val="006B3B2A"/>
    <w:rsid w:val="00722778"/>
    <w:rsid w:val="00731DB2"/>
    <w:rsid w:val="00743E83"/>
    <w:rsid w:val="00753182"/>
    <w:rsid w:val="00777433"/>
    <w:rsid w:val="007972CE"/>
    <w:rsid w:val="007B6AF0"/>
    <w:rsid w:val="007C3A5B"/>
    <w:rsid w:val="008107FE"/>
    <w:rsid w:val="00831408"/>
    <w:rsid w:val="00832AE9"/>
    <w:rsid w:val="00850E52"/>
    <w:rsid w:val="00852C3C"/>
    <w:rsid w:val="00893F8D"/>
    <w:rsid w:val="008C2969"/>
    <w:rsid w:val="009219BF"/>
    <w:rsid w:val="00945F13"/>
    <w:rsid w:val="00980322"/>
    <w:rsid w:val="00993005"/>
    <w:rsid w:val="009A542C"/>
    <w:rsid w:val="009B7748"/>
    <w:rsid w:val="009D27A1"/>
    <w:rsid w:val="009E0285"/>
    <w:rsid w:val="009E04AD"/>
    <w:rsid w:val="00A2393B"/>
    <w:rsid w:val="00A4002E"/>
    <w:rsid w:val="00A43743"/>
    <w:rsid w:val="00A72CD0"/>
    <w:rsid w:val="00A94955"/>
    <w:rsid w:val="00AA4855"/>
    <w:rsid w:val="00AA7232"/>
    <w:rsid w:val="00AC7927"/>
    <w:rsid w:val="00AD3E48"/>
    <w:rsid w:val="00AE560D"/>
    <w:rsid w:val="00B0665F"/>
    <w:rsid w:val="00B7259A"/>
    <w:rsid w:val="00B8223E"/>
    <w:rsid w:val="00BA7ABC"/>
    <w:rsid w:val="00BB2D5E"/>
    <w:rsid w:val="00C20A96"/>
    <w:rsid w:val="00C63C92"/>
    <w:rsid w:val="00C8388D"/>
    <w:rsid w:val="00C911F4"/>
    <w:rsid w:val="00CC2E72"/>
    <w:rsid w:val="00CC325D"/>
    <w:rsid w:val="00CF5163"/>
    <w:rsid w:val="00D03958"/>
    <w:rsid w:val="00D36292"/>
    <w:rsid w:val="00D36C5C"/>
    <w:rsid w:val="00D5745D"/>
    <w:rsid w:val="00D964B5"/>
    <w:rsid w:val="00D97F42"/>
    <w:rsid w:val="00DB0BE0"/>
    <w:rsid w:val="00DB7EE2"/>
    <w:rsid w:val="00DC22F3"/>
    <w:rsid w:val="00DC5B7F"/>
    <w:rsid w:val="00E04062"/>
    <w:rsid w:val="00E33968"/>
    <w:rsid w:val="00E3737B"/>
    <w:rsid w:val="00E927D1"/>
    <w:rsid w:val="00ED20D9"/>
    <w:rsid w:val="00ED5A80"/>
    <w:rsid w:val="00EE19E0"/>
    <w:rsid w:val="00EF3FDF"/>
    <w:rsid w:val="00F15F5E"/>
    <w:rsid w:val="00F635CF"/>
    <w:rsid w:val="00F65AE7"/>
    <w:rsid w:val="00F82E94"/>
    <w:rsid w:val="00FE5E3B"/>
    <w:rsid w:val="00FE76A6"/>
    <w:rsid w:val="05B65636"/>
    <w:rsid w:val="0EFC4745"/>
    <w:rsid w:val="2D412A40"/>
    <w:rsid w:val="4AC448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7BD225-C8E4-4E76-AF63-40D465F1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rFonts w:ascii="仿宋" w:eastAsia="仿宋_GB2312" w:hAnsi="仿宋" w:cs="Times New Roman (正文 CS 字体)"/>
      <w:kern w:val="2"/>
      <w:sz w:val="30"/>
      <w:szCs w:val="24"/>
    </w:rPr>
  </w:style>
  <w:style w:type="paragraph" w:styleId="1">
    <w:name w:val="heading 1"/>
    <w:basedOn w:val="a"/>
    <w:next w:val="a"/>
    <w:link w:val="1Char"/>
    <w:uiPriority w:val="9"/>
    <w:qFormat/>
    <w:pPr>
      <w:keepNext/>
      <w:keepLines/>
      <w:spacing w:before="120" w:after="120"/>
      <w:ind w:firstLineChars="0" w:firstLine="0"/>
      <w:jc w:val="center"/>
      <w:outlineLvl w:val="0"/>
    </w:pPr>
    <w:rPr>
      <w:rFonts w:eastAsia="Kaiti SC Black"/>
      <w:b/>
      <w:bCs/>
      <w:kern w:val="44"/>
      <w:szCs w:val="44"/>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pPr>
      <w:tabs>
        <w:tab w:val="center" w:pos="4153"/>
        <w:tab w:val="right" w:pos="8306"/>
      </w:tabs>
      <w:snapToGrid w:val="0"/>
      <w:spacing w:line="240" w:lineRule="auto"/>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5">
    <w:name w:val="Title"/>
    <w:basedOn w:val="a"/>
    <w:next w:val="a"/>
    <w:link w:val="Char1"/>
    <w:qFormat/>
    <w:pPr>
      <w:spacing w:before="240" w:after="60"/>
      <w:jc w:val="center"/>
      <w:outlineLvl w:val="0"/>
    </w:pPr>
    <w:rPr>
      <w:rFonts w:ascii="Calibri Light" w:hAnsi="Calibri Light"/>
      <w:b/>
      <w:bCs/>
      <w:kern w:val="18"/>
      <w:sz w:val="32"/>
      <w:szCs w:val="32"/>
    </w:rPr>
  </w:style>
  <w:style w:type="character" w:styleId="a6">
    <w:name w:val="page number"/>
    <w:basedOn w:val="a0"/>
    <w:qFormat/>
  </w:style>
  <w:style w:type="character" w:customStyle="1" w:styleId="1Char">
    <w:name w:val="标题 1 Char"/>
    <w:basedOn w:val="a0"/>
    <w:link w:val="1"/>
    <w:uiPriority w:val="9"/>
    <w:qFormat/>
    <w:rPr>
      <w:rFonts w:eastAsia="Kaiti SC Black"/>
      <w:b/>
      <w:bCs/>
      <w:kern w:val="44"/>
      <w:sz w:val="32"/>
      <w:szCs w:val="44"/>
    </w:rPr>
  </w:style>
  <w:style w:type="paragraph" w:styleId="a7">
    <w:name w:val="No Spacing"/>
    <w:uiPriority w:val="1"/>
    <w:qFormat/>
    <w:pPr>
      <w:widowControl w:val="0"/>
      <w:jc w:val="both"/>
    </w:pPr>
    <w:rPr>
      <w:kern w:val="2"/>
      <w:sz w:val="21"/>
      <w:szCs w:val="24"/>
    </w:rPr>
  </w:style>
  <w:style w:type="character" w:customStyle="1" w:styleId="Char1">
    <w:name w:val="标题 Char"/>
    <w:link w:val="a5"/>
    <w:qFormat/>
    <w:rPr>
      <w:rFonts w:ascii="Calibri Light" w:hAnsi="Calibri Light"/>
      <w:b/>
      <w:bCs/>
      <w:kern w:val="18"/>
      <w:sz w:val="32"/>
      <w:szCs w:val="32"/>
    </w:rPr>
  </w:style>
  <w:style w:type="character" w:customStyle="1" w:styleId="a8">
    <w:name w:val="标题 字符"/>
    <w:basedOn w:val="a0"/>
    <w:uiPriority w:val="10"/>
    <w:qFormat/>
    <w:rPr>
      <w:rFonts w:asciiTheme="majorHAnsi" w:eastAsiaTheme="majorEastAsia" w:hAnsiTheme="majorHAnsi" w:cstheme="majorBidi"/>
      <w:b/>
      <w:bCs/>
      <w:sz w:val="32"/>
      <w:szCs w:val="32"/>
    </w:rPr>
  </w:style>
  <w:style w:type="character" w:customStyle="1" w:styleId="Char0">
    <w:name w:val="页眉 Char"/>
    <w:basedOn w:val="a0"/>
    <w:link w:val="a4"/>
    <w:uiPriority w:val="99"/>
    <w:qFormat/>
    <w:rPr>
      <w:rFonts w:ascii="仿宋" w:eastAsia="仿宋_GB2312" w:hAnsi="仿宋" w:cs="Times New Roman (正文 CS 字体)"/>
      <w:sz w:val="18"/>
      <w:szCs w:val="18"/>
    </w:rPr>
  </w:style>
  <w:style w:type="character" w:customStyle="1" w:styleId="Char">
    <w:name w:val="页脚 Char"/>
    <w:basedOn w:val="a0"/>
    <w:link w:val="a3"/>
    <w:qFormat/>
    <w:rPr>
      <w:rFonts w:ascii="仿宋" w:eastAsia="仿宋_GB2312" w:hAnsi="仿宋" w:cs="Times New Roman (正文 CS 字体)"/>
      <w:sz w:val="18"/>
      <w:szCs w:val="18"/>
    </w:rPr>
  </w:style>
  <w:style w:type="character" w:customStyle="1" w:styleId="3Char">
    <w:name w:val="标题 3 Char"/>
    <w:basedOn w:val="a0"/>
    <w:link w:val="3"/>
    <w:uiPriority w:val="9"/>
    <w:semiHidden/>
    <w:qFormat/>
    <w:rPr>
      <w:rFonts w:ascii="仿宋" w:eastAsia="仿宋_GB2312" w:hAnsi="仿宋" w:cs="Times New Roman (正文 CS 字体)"/>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155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282</Words>
  <Characters>1610</Characters>
  <Application>Microsoft Office Word</Application>
  <DocSecurity>0</DocSecurity>
  <Lines>13</Lines>
  <Paragraphs>3</Paragraphs>
  <ScaleCrop>false</ScaleCrop>
  <Company>Microsoft</Company>
  <LinksUpToDate>false</LinksUpToDate>
  <CharactersWithSpaces>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腾达</dc:creator>
  <cp:lastModifiedBy>tong yiying</cp:lastModifiedBy>
  <cp:revision>75</cp:revision>
  <dcterms:created xsi:type="dcterms:W3CDTF">2020-06-09T03:31:00Z</dcterms:created>
  <dcterms:modified xsi:type="dcterms:W3CDTF">2020-09-29T03:21:00Z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